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BA" w:rsidRDefault="00656FBA" w:rsidP="00656FBA">
      <w:pPr>
        <w:ind w:right="-900"/>
        <w:rPr>
          <w:rFonts w:ascii="GHEA Grapalat" w:hAnsi="GHEA Grapalat"/>
          <w:bCs/>
          <w:sz w:val="18"/>
          <w:szCs w:val="18"/>
        </w:rPr>
      </w:pPr>
    </w:p>
    <w:p w:rsidR="002460DA" w:rsidRPr="00B549F7" w:rsidRDefault="002460DA" w:rsidP="002460DA">
      <w:pPr>
        <w:ind w:right="-900"/>
        <w:rPr>
          <w:rFonts w:ascii="GHEA Grapalat" w:hAnsi="GHEA Grapalat"/>
          <w:bCs/>
          <w:sz w:val="18"/>
          <w:szCs w:val="18"/>
        </w:rPr>
      </w:pPr>
    </w:p>
    <w:p w:rsidR="0007470E" w:rsidRDefault="0007470E" w:rsidP="0007470E">
      <w:pPr>
        <w:jc w:val="center"/>
        <w:rPr>
          <w:rFonts w:ascii="GHEA Grapalat" w:hAnsi="GHEA Grapalat"/>
          <w:b/>
          <w:sz w:val="20"/>
          <w:szCs w:val="20"/>
          <w:lang w:val="hy-AM"/>
        </w:rPr>
      </w:pPr>
    </w:p>
    <w:p w:rsidR="0007470E" w:rsidRDefault="0007470E" w:rsidP="0007470E">
      <w:pPr>
        <w:jc w:val="center"/>
        <w:rPr>
          <w:rFonts w:ascii="GHEA Grapalat" w:hAnsi="GHEA Grapalat"/>
          <w:b/>
          <w:sz w:val="20"/>
          <w:szCs w:val="20"/>
          <w:lang w:val="hy-AM"/>
        </w:rPr>
      </w:pPr>
      <w:r>
        <w:rPr>
          <w:rFonts w:ascii="GHEA Grapalat" w:hAnsi="GHEA Grapalat"/>
          <w:b/>
          <w:sz w:val="20"/>
          <w:szCs w:val="20"/>
          <w:lang w:val="hy-AM"/>
        </w:rPr>
        <w:t>ՀԻՄՆԱՎՈՐՈՒՄ</w:t>
      </w:r>
    </w:p>
    <w:p w:rsidR="0007470E" w:rsidRDefault="0007470E" w:rsidP="0007470E">
      <w:pPr>
        <w:jc w:val="center"/>
        <w:rPr>
          <w:rFonts w:ascii="GHEA Grapalat" w:hAnsi="GHEA Grapalat"/>
          <w:b/>
          <w:sz w:val="20"/>
          <w:szCs w:val="20"/>
          <w:lang w:val="hy-AM"/>
        </w:rPr>
      </w:pPr>
    </w:p>
    <w:p w:rsidR="0007470E" w:rsidRDefault="0007470E" w:rsidP="0007470E">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ՂԱՆԴԻԼՅԱՆ ՓՈՂՈՑ № 31/8 ՀԱՍՑԵԻ 11.15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ԸՆԴՈՒՆՄԱՆ</w:t>
      </w:r>
    </w:p>
    <w:p w:rsidR="0007470E" w:rsidRDefault="0007470E" w:rsidP="0007470E">
      <w:pPr>
        <w:jc w:val="both"/>
        <w:rPr>
          <w:rFonts w:ascii="GHEA Grapalat" w:hAnsi="GHEA Grapalat"/>
          <w:sz w:val="20"/>
          <w:szCs w:val="20"/>
          <w:lang w:val="hy-AM"/>
        </w:rPr>
      </w:pPr>
    </w:p>
    <w:p w:rsidR="0007470E" w:rsidRDefault="0007470E" w:rsidP="0007470E">
      <w:pPr>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քաղաքի Ղանդիլյան փողոցի № 31/8 հասցեի հողամասը՝ համաձայն Հայաստանի Հանրապետության կառավարության 2016 թվականի մայիսի 26-ի                N 550-Ն որոշման 1-ին կետի 3-րդ, 4-րդ, 5-րդ և 6-րդ ենթակետերի, հողային օրենսգրքի 63-րդ հոդվածի 2-րդ կետի, 66-րդ հոդվածի 1-ին մասի 8-րդ կետի, հնարավոր չէ օտարել աճուրդով որպես առանձին գույքային միավոր:</w:t>
      </w:r>
    </w:p>
    <w:p w:rsidR="0007470E" w:rsidRDefault="0007470E" w:rsidP="0007470E">
      <w:pPr>
        <w:jc w:val="both"/>
        <w:rPr>
          <w:rFonts w:ascii="GHEA Grapalat" w:hAnsi="GHEA Grapalat"/>
          <w:sz w:val="20"/>
          <w:szCs w:val="20"/>
          <w:lang w:val="hy-AM"/>
        </w:rPr>
      </w:pPr>
      <w:r>
        <w:rPr>
          <w:rFonts w:ascii="GHEA Grapalat" w:hAnsi="GHEA Grapalat" w:cs="Sylfaen"/>
          <w:sz w:val="20"/>
          <w:szCs w:val="20"/>
          <w:lang w:val="hy-AM"/>
        </w:rPr>
        <w:t xml:space="preserve">    Որոշման ընդունումը պայմանավորված է հողամասն ուղղակի վաճառքի միջոցով օտարելու անհրաժեշտությամբ:</w:t>
      </w:r>
    </w:p>
    <w:p w:rsidR="0007470E" w:rsidRDefault="0007470E" w:rsidP="0007470E">
      <w:pPr>
        <w:jc w:val="center"/>
        <w:rPr>
          <w:rFonts w:ascii="GHEA Grapalat" w:hAnsi="GHEA Grapalat"/>
          <w:b/>
          <w:sz w:val="4"/>
          <w:szCs w:val="4"/>
          <w:lang w:val="hy-AM"/>
        </w:rPr>
      </w:pPr>
    </w:p>
    <w:p w:rsidR="0007470E" w:rsidRDefault="0007470E" w:rsidP="0007470E">
      <w:pPr>
        <w:jc w:val="center"/>
        <w:rPr>
          <w:rFonts w:ascii="GHEA Grapalat" w:hAnsi="GHEA Grapalat"/>
          <w:b/>
          <w:sz w:val="20"/>
          <w:szCs w:val="20"/>
          <w:lang w:val="hy-AM"/>
        </w:rPr>
      </w:pPr>
    </w:p>
    <w:p w:rsidR="0007470E" w:rsidRDefault="0007470E" w:rsidP="0007470E">
      <w:pPr>
        <w:jc w:val="center"/>
        <w:rPr>
          <w:rFonts w:ascii="GHEA Grapalat" w:hAnsi="GHEA Grapalat"/>
          <w:b/>
          <w:sz w:val="20"/>
          <w:szCs w:val="20"/>
          <w:lang w:val="hy-AM"/>
        </w:rPr>
      </w:pPr>
      <w:r>
        <w:rPr>
          <w:rFonts w:ascii="GHEA Grapalat" w:hAnsi="GHEA Grapalat"/>
          <w:b/>
          <w:sz w:val="20"/>
          <w:szCs w:val="20"/>
          <w:lang w:val="hy-AM"/>
        </w:rPr>
        <w:t>ՏԵՂԵԿԱՆՔ</w:t>
      </w:r>
    </w:p>
    <w:p w:rsidR="0007470E" w:rsidRDefault="0007470E" w:rsidP="0007470E">
      <w:pPr>
        <w:jc w:val="center"/>
        <w:rPr>
          <w:rFonts w:ascii="GHEA Grapalat" w:hAnsi="GHEA Grapalat"/>
          <w:b/>
          <w:sz w:val="20"/>
          <w:szCs w:val="20"/>
          <w:lang w:val="hy-AM"/>
        </w:rPr>
      </w:pPr>
    </w:p>
    <w:p w:rsidR="0007470E" w:rsidRDefault="0007470E" w:rsidP="0007470E">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ՂԱՆԴԻԼՅԱՆ ՓՈՂՈՑ № 31/8 ՀԱՍՑԵԻ 11.15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ԸՆԴՈՒՆՄԱՆ ԿԱՊԱԿՑՈՒԹՅԱՄԲ ԳՅՈՒՄՐԻ ՀԱՄԱՅՆՔԻ 2024 ԹՎԱԿԱՆԻ ԲՅՈՒՋԵՅՈՒՄ ԾԱԽՍԵՐԻ ԵՎ ԵԿԱՄՈՒՏՆԵՐԻ ՓՈՓՈԽՈՒԹՅԱՆ ՄԱՍԻՆ</w:t>
      </w:r>
    </w:p>
    <w:p w:rsidR="0007470E" w:rsidRDefault="0007470E" w:rsidP="0007470E">
      <w:pPr>
        <w:jc w:val="center"/>
        <w:rPr>
          <w:rFonts w:ascii="GHEA Grapalat" w:hAnsi="GHEA Grapalat"/>
          <w:bCs/>
          <w:sz w:val="20"/>
          <w:szCs w:val="20"/>
          <w:lang w:val="hy-AM"/>
        </w:rPr>
      </w:pPr>
    </w:p>
    <w:p w:rsidR="0007470E" w:rsidRDefault="0007470E" w:rsidP="0007470E">
      <w:pPr>
        <w:jc w:val="both"/>
        <w:rPr>
          <w:rFonts w:ascii="GHEA Grapalat" w:hAnsi="GHEA Grapalat"/>
          <w:sz w:val="20"/>
          <w:szCs w:val="20"/>
          <w:lang w:val="hy-AM"/>
        </w:rPr>
      </w:pPr>
    </w:p>
    <w:p w:rsidR="0007470E" w:rsidRDefault="0007470E" w:rsidP="0007470E">
      <w:pPr>
        <w:tabs>
          <w:tab w:val="left" w:pos="7500"/>
        </w:tabs>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համայնքի ավագանու «Հայաստանի Հանրապետության Շիրակի մարզի Գյումրի քաղաքի Ղանդիլյան փողոց № 31/8 հասցեի 11.15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ընդունմամբ Հայաստանի Հանրապետության Շիրակի մարզի Գյումրի համայնքի 2024 թվականի բյուջեյում էական փոփոխություններ` ավելացումներ կամ  նվազեցումներ, չեն  նախատեսվում:</w:t>
      </w:r>
    </w:p>
    <w:p w:rsidR="0007470E" w:rsidRDefault="0007470E" w:rsidP="0007470E">
      <w:pPr>
        <w:tabs>
          <w:tab w:val="left" w:pos="7500"/>
        </w:tabs>
        <w:rPr>
          <w:rFonts w:ascii="GHEA Grapalat" w:hAnsi="GHEA Grapalat"/>
          <w:sz w:val="20"/>
          <w:szCs w:val="20"/>
          <w:lang w:val="hy-AM"/>
        </w:rPr>
      </w:pPr>
    </w:p>
    <w:p w:rsidR="0007470E" w:rsidRDefault="0007470E" w:rsidP="0007470E">
      <w:pPr>
        <w:tabs>
          <w:tab w:val="left" w:pos="7500"/>
        </w:tabs>
        <w:rPr>
          <w:rFonts w:ascii="GHEA Grapalat" w:hAnsi="GHEA Grapalat"/>
          <w:sz w:val="20"/>
          <w:szCs w:val="20"/>
          <w:lang w:val="hy-AM"/>
        </w:rPr>
      </w:pPr>
    </w:p>
    <w:p w:rsidR="00656FBA" w:rsidRPr="00FB2BB3" w:rsidRDefault="00656FBA" w:rsidP="0040316C">
      <w:pPr>
        <w:tabs>
          <w:tab w:val="left" w:pos="-709"/>
          <w:tab w:val="left" w:pos="7035"/>
        </w:tabs>
        <w:ind w:left="-426" w:right="15"/>
        <w:jc w:val="center"/>
        <w:rPr>
          <w:rFonts w:ascii="GHEA Grapalat" w:hAnsi="GHEA Grapalat"/>
          <w:sz w:val="20"/>
          <w:szCs w:val="20"/>
          <w:lang w:val="hy-AM"/>
        </w:rPr>
      </w:pPr>
    </w:p>
    <w:sectPr w:rsidR="00656FBA" w:rsidRPr="00FB2BB3" w:rsidSect="00133311">
      <w:pgSz w:w="11906" w:h="16838"/>
      <w:pgMar w:top="426" w:right="992"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Armenian">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56FBA"/>
    <w:rsid w:val="00006B96"/>
    <w:rsid w:val="0001165F"/>
    <w:rsid w:val="0007470E"/>
    <w:rsid w:val="00197B65"/>
    <w:rsid w:val="002460DA"/>
    <w:rsid w:val="0025603C"/>
    <w:rsid w:val="002739E3"/>
    <w:rsid w:val="002F4E96"/>
    <w:rsid w:val="00396E50"/>
    <w:rsid w:val="003C0249"/>
    <w:rsid w:val="0040316C"/>
    <w:rsid w:val="004103A1"/>
    <w:rsid w:val="004656B0"/>
    <w:rsid w:val="0048196D"/>
    <w:rsid w:val="004A1D2E"/>
    <w:rsid w:val="004E53DF"/>
    <w:rsid w:val="00501A8E"/>
    <w:rsid w:val="0058181E"/>
    <w:rsid w:val="005A5F26"/>
    <w:rsid w:val="005F2CE5"/>
    <w:rsid w:val="00617D63"/>
    <w:rsid w:val="00656FBA"/>
    <w:rsid w:val="006D41CF"/>
    <w:rsid w:val="006F6E1C"/>
    <w:rsid w:val="00722BE5"/>
    <w:rsid w:val="0081074F"/>
    <w:rsid w:val="00854DD5"/>
    <w:rsid w:val="008D67BD"/>
    <w:rsid w:val="00912835"/>
    <w:rsid w:val="00924EC2"/>
    <w:rsid w:val="009425C8"/>
    <w:rsid w:val="009813EC"/>
    <w:rsid w:val="009A3E07"/>
    <w:rsid w:val="009B41EB"/>
    <w:rsid w:val="009E5DFB"/>
    <w:rsid w:val="00A26E10"/>
    <w:rsid w:val="00A94145"/>
    <w:rsid w:val="00B532B4"/>
    <w:rsid w:val="00B92F1F"/>
    <w:rsid w:val="00BB0936"/>
    <w:rsid w:val="00C7349B"/>
    <w:rsid w:val="00E8052A"/>
    <w:rsid w:val="00F118B3"/>
    <w:rsid w:val="00FB2BB3"/>
    <w:rsid w:val="00FF4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FB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unhideWhenUsed/>
    <w:rsid w:val="009A3E07"/>
    <w:pPr>
      <w:ind w:left="-360" w:right="-365"/>
    </w:pPr>
    <w:rPr>
      <w:rFonts w:ascii="Times Armenian" w:hAnsi="Times Armenian"/>
      <w:sz w:val="26"/>
    </w:rPr>
  </w:style>
  <w:style w:type="paragraph" w:styleId="a5">
    <w:name w:val="List Paragraph"/>
    <w:basedOn w:val="a"/>
    <w:uiPriority w:val="34"/>
    <w:qFormat/>
    <w:rsid w:val="00396E50"/>
    <w:pPr>
      <w:spacing w:after="200" w:line="276" w:lineRule="auto"/>
      <w:ind w:left="720"/>
      <w:contextualSpacing/>
    </w:pPr>
    <w:rPr>
      <w:rFonts w:asciiTheme="minorHAnsi" w:eastAsiaTheme="minorHAnsi"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w:divs>
    <w:div w:id="63450518">
      <w:bodyDiv w:val="1"/>
      <w:marLeft w:val="0"/>
      <w:marRight w:val="0"/>
      <w:marTop w:val="0"/>
      <w:marBottom w:val="0"/>
      <w:divBdr>
        <w:top w:val="none" w:sz="0" w:space="0" w:color="auto"/>
        <w:left w:val="none" w:sz="0" w:space="0" w:color="auto"/>
        <w:bottom w:val="none" w:sz="0" w:space="0" w:color="auto"/>
        <w:right w:val="none" w:sz="0" w:space="0" w:color="auto"/>
      </w:divBdr>
    </w:div>
    <w:div w:id="74866979">
      <w:bodyDiv w:val="1"/>
      <w:marLeft w:val="0"/>
      <w:marRight w:val="0"/>
      <w:marTop w:val="0"/>
      <w:marBottom w:val="0"/>
      <w:divBdr>
        <w:top w:val="none" w:sz="0" w:space="0" w:color="auto"/>
        <w:left w:val="none" w:sz="0" w:space="0" w:color="auto"/>
        <w:bottom w:val="none" w:sz="0" w:space="0" w:color="auto"/>
        <w:right w:val="none" w:sz="0" w:space="0" w:color="auto"/>
      </w:divBdr>
    </w:div>
    <w:div w:id="283004251">
      <w:bodyDiv w:val="1"/>
      <w:marLeft w:val="0"/>
      <w:marRight w:val="0"/>
      <w:marTop w:val="0"/>
      <w:marBottom w:val="0"/>
      <w:divBdr>
        <w:top w:val="none" w:sz="0" w:space="0" w:color="auto"/>
        <w:left w:val="none" w:sz="0" w:space="0" w:color="auto"/>
        <w:bottom w:val="none" w:sz="0" w:space="0" w:color="auto"/>
        <w:right w:val="none" w:sz="0" w:space="0" w:color="auto"/>
      </w:divBdr>
    </w:div>
    <w:div w:id="732581316">
      <w:bodyDiv w:val="1"/>
      <w:marLeft w:val="0"/>
      <w:marRight w:val="0"/>
      <w:marTop w:val="0"/>
      <w:marBottom w:val="0"/>
      <w:divBdr>
        <w:top w:val="none" w:sz="0" w:space="0" w:color="auto"/>
        <w:left w:val="none" w:sz="0" w:space="0" w:color="auto"/>
        <w:bottom w:val="none" w:sz="0" w:space="0" w:color="auto"/>
        <w:right w:val="none" w:sz="0" w:space="0" w:color="auto"/>
      </w:divBdr>
    </w:div>
    <w:div w:id="740909052">
      <w:bodyDiv w:val="1"/>
      <w:marLeft w:val="0"/>
      <w:marRight w:val="0"/>
      <w:marTop w:val="0"/>
      <w:marBottom w:val="0"/>
      <w:divBdr>
        <w:top w:val="none" w:sz="0" w:space="0" w:color="auto"/>
        <w:left w:val="none" w:sz="0" w:space="0" w:color="auto"/>
        <w:bottom w:val="none" w:sz="0" w:space="0" w:color="auto"/>
        <w:right w:val="none" w:sz="0" w:space="0" w:color="auto"/>
      </w:divBdr>
    </w:div>
    <w:div w:id="777529276">
      <w:bodyDiv w:val="1"/>
      <w:marLeft w:val="0"/>
      <w:marRight w:val="0"/>
      <w:marTop w:val="0"/>
      <w:marBottom w:val="0"/>
      <w:divBdr>
        <w:top w:val="none" w:sz="0" w:space="0" w:color="auto"/>
        <w:left w:val="none" w:sz="0" w:space="0" w:color="auto"/>
        <w:bottom w:val="none" w:sz="0" w:space="0" w:color="auto"/>
        <w:right w:val="none" w:sz="0" w:space="0" w:color="auto"/>
      </w:divBdr>
    </w:div>
    <w:div w:id="782263028">
      <w:bodyDiv w:val="1"/>
      <w:marLeft w:val="0"/>
      <w:marRight w:val="0"/>
      <w:marTop w:val="0"/>
      <w:marBottom w:val="0"/>
      <w:divBdr>
        <w:top w:val="none" w:sz="0" w:space="0" w:color="auto"/>
        <w:left w:val="none" w:sz="0" w:space="0" w:color="auto"/>
        <w:bottom w:val="none" w:sz="0" w:space="0" w:color="auto"/>
        <w:right w:val="none" w:sz="0" w:space="0" w:color="auto"/>
      </w:divBdr>
    </w:div>
    <w:div w:id="843478210">
      <w:bodyDiv w:val="1"/>
      <w:marLeft w:val="0"/>
      <w:marRight w:val="0"/>
      <w:marTop w:val="0"/>
      <w:marBottom w:val="0"/>
      <w:divBdr>
        <w:top w:val="none" w:sz="0" w:space="0" w:color="auto"/>
        <w:left w:val="none" w:sz="0" w:space="0" w:color="auto"/>
        <w:bottom w:val="none" w:sz="0" w:space="0" w:color="auto"/>
        <w:right w:val="none" w:sz="0" w:space="0" w:color="auto"/>
      </w:divBdr>
    </w:div>
    <w:div w:id="970860854">
      <w:bodyDiv w:val="1"/>
      <w:marLeft w:val="0"/>
      <w:marRight w:val="0"/>
      <w:marTop w:val="0"/>
      <w:marBottom w:val="0"/>
      <w:divBdr>
        <w:top w:val="none" w:sz="0" w:space="0" w:color="auto"/>
        <w:left w:val="none" w:sz="0" w:space="0" w:color="auto"/>
        <w:bottom w:val="none" w:sz="0" w:space="0" w:color="auto"/>
        <w:right w:val="none" w:sz="0" w:space="0" w:color="auto"/>
      </w:divBdr>
    </w:div>
    <w:div w:id="992098010">
      <w:bodyDiv w:val="1"/>
      <w:marLeft w:val="0"/>
      <w:marRight w:val="0"/>
      <w:marTop w:val="0"/>
      <w:marBottom w:val="0"/>
      <w:divBdr>
        <w:top w:val="none" w:sz="0" w:space="0" w:color="auto"/>
        <w:left w:val="none" w:sz="0" w:space="0" w:color="auto"/>
        <w:bottom w:val="none" w:sz="0" w:space="0" w:color="auto"/>
        <w:right w:val="none" w:sz="0" w:space="0" w:color="auto"/>
      </w:divBdr>
    </w:div>
    <w:div w:id="1297221985">
      <w:bodyDiv w:val="1"/>
      <w:marLeft w:val="0"/>
      <w:marRight w:val="0"/>
      <w:marTop w:val="0"/>
      <w:marBottom w:val="0"/>
      <w:divBdr>
        <w:top w:val="none" w:sz="0" w:space="0" w:color="auto"/>
        <w:left w:val="none" w:sz="0" w:space="0" w:color="auto"/>
        <w:bottom w:val="none" w:sz="0" w:space="0" w:color="auto"/>
        <w:right w:val="none" w:sz="0" w:space="0" w:color="auto"/>
      </w:divBdr>
    </w:div>
    <w:div w:id="1851404741">
      <w:bodyDiv w:val="1"/>
      <w:marLeft w:val="0"/>
      <w:marRight w:val="0"/>
      <w:marTop w:val="0"/>
      <w:marBottom w:val="0"/>
      <w:divBdr>
        <w:top w:val="none" w:sz="0" w:space="0" w:color="auto"/>
        <w:left w:val="none" w:sz="0" w:space="0" w:color="auto"/>
        <w:bottom w:val="none" w:sz="0" w:space="0" w:color="auto"/>
        <w:right w:val="none" w:sz="0" w:space="0" w:color="auto"/>
      </w:divBdr>
    </w:div>
    <w:div w:id="20789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Sveta</cp:lastModifiedBy>
  <cp:revision>57</cp:revision>
  <dcterms:created xsi:type="dcterms:W3CDTF">2024-05-16T10:25:00Z</dcterms:created>
  <dcterms:modified xsi:type="dcterms:W3CDTF">2024-08-30T10:24:00Z</dcterms:modified>
</cp:coreProperties>
</file>