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41324" w14:textId="61AF13A0" w:rsidR="004769ED" w:rsidRPr="00296BA4" w:rsidRDefault="00296BA4" w:rsidP="00D52C4A">
      <w:pPr>
        <w:spacing w:line="276" w:lineRule="auto"/>
        <w:rPr>
          <w:rFonts w:ascii="GHEA Grapalat" w:hAnsi="GHEA Grapalat"/>
          <w:sz w:val="24"/>
          <w:szCs w:val="24"/>
        </w:rPr>
      </w:pPr>
      <w:r>
        <w:rPr>
          <w:rFonts w:ascii="GHEA Grapalat" w:hAnsi="GHEA Grapalat"/>
          <w:b/>
          <w:bCs/>
          <w:sz w:val="24"/>
          <w:szCs w:val="24"/>
        </w:rPr>
        <w:t xml:space="preserve"> </w:t>
      </w:r>
    </w:p>
    <w:p w14:paraId="5EA3A352" w14:textId="464EFACB" w:rsidR="00777DAA" w:rsidRDefault="007B17C4" w:rsidP="00296BA4">
      <w:pPr>
        <w:tabs>
          <w:tab w:val="center" w:pos="4677"/>
          <w:tab w:val="right" w:pos="9355"/>
        </w:tabs>
        <w:spacing w:after="0" w:line="276" w:lineRule="auto"/>
        <w:jc w:val="right"/>
        <w:rPr>
          <w:rFonts w:ascii="GHEA Grapalat" w:hAnsi="GHEA Grapalat"/>
          <w:sz w:val="24"/>
          <w:szCs w:val="24"/>
          <w:lang w:val="hy-AM"/>
        </w:rPr>
      </w:pPr>
      <w:r w:rsidRPr="00777DAA">
        <w:rPr>
          <w:rFonts w:ascii="GHEA Grapalat" w:hAnsi="GHEA Grapalat"/>
          <w:sz w:val="24"/>
          <w:szCs w:val="24"/>
          <w:lang w:val="hy-AM"/>
        </w:rPr>
        <w:tab/>
      </w:r>
      <w:r w:rsidR="00296BA4">
        <w:rPr>
          <w:rFonts w:ascii="GHEA Grapalat" w:hAnsi="GHEA Grapalat"/>
          <w:sz w:val="24"/>
          <w:szCs w:val="24"/>
        </w:rPr>
        <w:t xml:space="preserve"> </w:t>
      </w:r>
      <w:bookmarkStart w:id="0" w:name="_GoBack"/>
      <w:bookmarkEnd w:id="0"/>
    </w:p>
    <w:p w14:paraId="174D0C01" w14:textId="77777777" w:rsidR="00E84695" w:rsidRPr="00296BA4" w:rsidRDefault="00E84695" w:rsidP="00D52C4A">
      <w:pPr>
        <w:spacing w:after="0" w:line="276" w:lineRule="auto"/>
        <w:jc w:val="center"/>
        <w:rPr>
          <w:rFonts w:ascii="GHEA Grapalat" w:hAnsi="GHEA Grapalat"/>
          <w:b/>
          <w:bCs/>
          <w:sz w:val="24"/>
          <w:szCs w:val="24"/>
          <w:lang w:val="hy-AM"/>
        </w:rPr>
      </w:pPr>
    </w:p>
    <w:p w14:paraId="6503E9CC" w14:textId="4F12D739" w:rsidR="00AF4A69" w:rsidRPr="00777DAA" w:rsidRDefault="00DF29AE" w:rsidP="00D52C4A">
      <w:pPr>
        <w:spacing w:after="0" w:line="276" w:lineRule="auto"/>
        <w:jc w:val="center"/>
        <w:rPr>
          <w:rFonts w:ascii="GHEA Grapalat" w:hAnsi="GHEA Grapalat"/>
          <w:sz w:val="24"/>
          <w:szCs w:val="24"/>
          <w:lang w:val="hy-AM"/>
        </w:rPr>
      </w:pPr>
      <w:r w:rsidRPr="00777DAA">
        <w:rPr>
          <w:rFonts w:ascii="GHEA Grapalat" w:hAnsi="GHEA Grapalat"/>
          <w:b/>
          <w:bCs/>
          <w:sz w:val="24"/>
          <w:szCs w:val="24"/>
          <w:lang w:val="hy-AM"/>
        </w:rPr>
        <w:t>ՀԻՄՆԱՎՈՐՈՒՄ</w:t>
      </w:r>
    </w:p>
    <w:p w14:paraId="0875A4D2" w14:textId="44D749B3" w:rsidR="00A5443E" w:rsidRPr="00E84695" w:rsidRDefault="00E84695" w:rsidP="00E84695">
      <w:pPr>
        <w:pStyle w:val="a7"/>
        <w:shd w:val="clear" w:color="auto" w:fill="FFFFFF"/>
        <w:spacing w:before="0" w:beforeAutospacing="0" w:after="0" w:afterAutospacing="0" w:line="276" w:lineRule="auto"/>
        <w:ind w:left="720"/>
        <w:jc w:val="center"/>
        <w:rPr>
          <w:rFonts w:ascii="GHEA Grapalat" w:hAnsi="GHEA Grapalat"/>
          <w:b/>
          <w:lang w:val="hy-AM"/>
        </w:rPr>
      </w:pPr>
      <w:r w:rsidRPr="00E84695">
        <w:rPr>
          <w:rFonts w:ascii="GHEA Grapalat" w:hAnsi="GHEA Grapalat"/>
          <w:b/>
          <w:bCs/>
          <w:lang w:val="hy-AM"/>
        </w:rPr>
        <w:t>«</w:t>
      </w:r>
      <w:r w:rsidRPr="00777DAA">
        <w:rPr>
          <w:rFonts w:ascii="GHEA Grapalat" w:hAnsi="GHEA Grapalat"/>
          <w:b/>
          <w:lang w:val="hy-AM"/>
        </w:rPr>
        <w:t>ՀԱՅԱՍՏԱՆԻ ՀԱՆՐԱՊԵՏՈՒԹՅԱՆ ՇԻՐԱԿԻ ՄԱՐԶԻ ԳՅՈՒՄՐԻ ՀԱՄԱՅՆՔԻ ԱՎԱԳԱՆՈՒ ԿՈՂՄԻՑ ՀԱՅԱՍՏԱՆԻ ՀԱՆՐԱՊԵՏՈՒԹՅԱՆ ԿԱՌԱՎԱՐՈՒԹՅԱՆՆ ՈՒՂՂՎԱԾ ՈՒՂԵՐՁԻ ԸՆԴՈՒՆՄԱՆ ՄԱՍԻ</w:t>
      </w:r>
      <w:r>
        <w:rPr>
          <w:rFonts w:ascii="GHEA Grapalat" w:hAnsi="GHEA Grapalat"/>
          <w:b/>
          <w:lang w:val="hy-AM"/>
        </w:rPr>
        <w:t>Ն</w:t>
      </w:r>
      <w:r w:rsidRPr="00E84695">
        <w:rPr>
          <w:rFonts w:ascii="GHEA Grapalat" w:hAnsi="GHEA Grapalat"/>
          <w:b/>
          <w:bCs/>
          <w:lang w:val="hy-AM"/>
        </w:rPr>
        <w:t xml:space="preserve">» ՈՐՈՇՄԱՆ ԸՆՏՈՒՆՄԱՆ </w:t>
      </w:r>
      <w:r w:rsidRPr="00777DAA">
        <w:rPr>
          <w:rFonts w:ascii="GHEA Grapalat" w:hAnsi="GHEA Grapalat"/>
          <w:b/>
          <w:bCs/>
          <w:lang w:val="hy-AM"/>
        </w:rPr>
        <w:t>ԱՆՀՐԱԺԵՇՏՈՒԹՅԱՆ</w:t>
      </w:r>
    </w:p>
    <w:p w14:paraId="613C3425" w14:textId="5DA94B74" w:rsidR="00A5443E" w:rsidRPr="00777DAA" w:rsidRDefault="00A5443E" w:rsidP="00D52C4A">
      <w:pPr>
        <w:tabs>
          <w:tab w:val="center" w:pos="4677"/>
          <w:tab w:val="right" w:pos="9355"/>
        </w:tabs>
        <w:spacing w:after="0" w:line="276" w:lineRule="auto"/>
        <w:rPr>
          <w:rFonts w:ascii="GHEA Grapalat" w:hAnsi="GHEA Grapalat"/>
          <w:b/>
          <w:bCs/>
          <w:sz w:val="24"/>
          <w:szCs w:val="24"/>
          <w:lang w:val="hy-AM"/>
        </w:rPr>
      </w:pPr>
    </w:p>
    <w:p w14:paraId="0C950D37"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 xml:space="preserve">1988 թվականի ավերիչ երկրաշարժը խոր հետք է թողել Գյումրու և գյումրեցիների տնտեսական, սոցիալական, ժողովրդագրական, հոգեբանական պատկերի վրա։ Ու թեև արվել են զգալի աշխատանքներ երկրաշարժի հետևանքները վերացնելու համար, այդուհանդերձ դեռևս շրջանառության մեջ է մնացել «աղետի գոտի» հասկացությունը, դեռևս կան տնակներում ապրողներ, դեռևս կան անօթևանների խնդիրներ։ </w:t>
      </w:r>
    </w:p>
    <w:p w14:paraId="4D28B8D8"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Գյումրին «աղետի գոտուց» «զարգացման գոտու» վերածվելու բոլոր նախադրյալներն ունի։ Դրանցից հիմնականներն են՝</w:t>
      </w:r>
    </w:p>
    <w:p w14:paraId="2E480359" w14:textId="77777777" w:rsidR="00A5443E" w:rsidRPr="00777DAA" w:rsidRDefault="00A5443E" w:rsidP="00D52C4A">
      <w:pPr>
        <w:pStyle w:val="a6"/>
        <w:numPr>
          <w:ilvl w:val="0"/>
          <w:numId w:val="3"/>
        </w:numPr>
        <w:spacing w:after="0" w:line="276" w:lineRule="auto"/>
        <w:ind w:hanging="294"/>
        <w:jc w:val="both"/>
        <w:rPr>
          <w:rFonts w:ascii="GHEA Grapalat" w:hAnsi="GHEA Grapalat"/>
          <w:sz w:val="24"/>
          <w:szCs w:val="24"/>
          <w:lang w:val="hy-AM"/>
        </w:rPr>
      </w:pPr>
      <w:r w:rsidRPr="00777DAA">
        <w:rPr>
          <w:rFonts w:ascii="GHEA Grapalat" w:hAnsi="GHEA Grapalat"/>
          <w:sz w:val="24"/>
          <w:szCs w:val="24"/>
          <w:lang w:val="hy-AM"/>
        </w:rPr>
        <w:t>որակյալ աշխատուժի առկայությունը</w:t>
      </w:r>
      <w:r w:rsidRPr="00777DAA">
        <w:rPr>
          <w:rFonts w:ascii="Cambria Math" w:hAnsi="Cambria Math" w:cs="Cambria Math"/>
          <w:sz w:val="24"/>
          <w:szCs w:val="24"/>
          <w:lang w:val="hy-AM"/>
        </w:rPr>
        <w:t>․</w:t>
      </w:r>
      <w:r w:rsidRPr="00777DAA">
        <w:rPr>
          <w:rFonts w:ascii="GHEA Grapalat" w:hAnsi="GHEA Grapalat"/>
          <w:sz w:val="24"/>
          <w:szCs w:val="24"/>
          <w:lang w:val="hy-AM"/>
        </w:rPr>
        <w:t xml:space="preserve"> այն կարող է անհրաժեշտության դեպքում շատ արագ վերաորակավորվել և ներգրավվել նոր համակարգերում,</w:t>
      </w:r>
    </w:p>
    <w:p w14:paraId="1BB52EBF" w14:textId="77777777" w:rsidR="00A5443E" w:rsidRPr="00777DAA" w:rsidRDefault="00A5443E" w:rsidP="00D52C4A">
      <w:pPr>
        <w:pStyle w:val="a6"/>
        <w:numPr>
          <w:ilvl w:val="0"/>
          <w:numId w:val="3"/>
        </w:numPr>
        <w:spacing w:after="0" w:line="276" w:lineRule="auto"/>
        <w:ind w:hanging="294"/>
        <w:jc w:val="both"/>
        <w:rPr>
          <w:rFonts w:ascii="GHEA Grapalat" w:hAnsi="GHEA Grapalat"/>
          <w:sz w:val="24"/>
          <w:szCs w:val="24"/>
          <w:lang w:val="hy-AM"/>
        </w:rPr>
      </w:pPr>
      <w:r w:rsidRPr="00777DAA">
        <w:rPr>
          <w:rFonts w:ascii="GHEA Grapalat" w:hAnsi="GHEA Grapalat"/>
          <w:sz w:val="24"/>
          <w:szCs w:val="24"/>
          <w:lang w:val="hy-AM"/>
        </w:rPr>
        <w:t>աշխարհագրական դիրքը</w:t>
      </w:r>
      <w:r w:rsidRPr="00777DAA">
        <w:rPr>
          <w:rFonts w:ascii="Cambria Math" w:hAnsi="Cambria Math" w:cs="Cambria Math"/>
          <w:sz w:val="24"/>
          <w:szCs w:val="24"/>
          <w:lang w:val="hy-AM"/>
        </w:rPr>
        <w:t>․</w:t>
      </w:r>
      <w:r w:rsidRPr="00777DAA">
        <w:rPr>
          <w:rFonts w:ascii="GHEA Grapalat" w:hAnsi="GHEA Grapalat" w:cs="Times New Roman"/>
          <w:sz w:val="24"/>
          <w:szCs w:val="24"/>
          <w:lang w:val="hy-AM"/>
        </w:rPr>
        <w:t xml:space="preserve"> կան բոլոր նախադրյալները տրանսպորտային հանգույցի, տարանցիկ լոգիստիկ կենտրոնի և կոմունիկացիոն խաչմերուկի վերածվելու համար</w:t>
      </w:r>
      <w:r w:rsidRPr="00777DAA">
        <w:rPr>
          <w:rFonts w:ascii="GHEA Grapalat" w:hAnsi="GHEA Grapalat"/>
          <w:sz w:val="24"/>
          <w:szCs w:val="24"/>
          <w:lang w:val="hy-AM"/>
        </w:rPr>
        <w:t>,</w:t>
      </w:r>
    </w:p>
    <w:p w14:paraId="10CF1ED2" w14:textId="77777777" w:rsidR="00A5443E" w:rsidRPr="00777DAA" w:rsidRDefault="00A5443E" w:rsidP="00D52C4A">
      <w:pPr>
        <w:pStyle w:val="a6"/>
        <w:numPr>
          <w:ilvl w:val="0"/>
          <w:numId w:val="3"/>
        </w:numPr>
        <w:spacing w:after="0" w:line="276" w:lineRule="auto"/>
        <w:ind w:hanging="294"/>
        <w:jc w:val="both"/>
        <w:rPr>
          <w:rFonts w:ascii="GHEA Grapalat" w:hAnsi="GHEA Grapalat"/>
          <w:sz w:val="24"/>
          <w:szCs w:val="24"/>
          <w:lang w:val="hy-AM"/>
        </w:rPr>
      </w:pPr>
      <w:r w:rsidRPr="00777DAA">
        <w:rPr>
          <w:rFonts w:ascii="GHEA Grapalat" w:hAnsi="GHEA Grapalat"/>
          <w:sz w:val="24"/>
          <w:szCs w:val="24"/>
          <w:lang w:val="hy-AM"/>
        </w:rPr>
        <w:t>ցամաքային և օդային տրանսպորտի բոլոր միջոցների օգտագործման հնարավորություն</w:t>
      </w:r>
      <w:r w:rsidRPr="00777DAA">
        <w:rPr>
          <w:rFonts w:ascii="Cambria Math" w:hAnsi="Cambria Math" w:cs="Cambria Math"/>
          <w:sz w:val="24"/>
          <w:szCs w:val="24"/>
          <w:lang w:val="hy-AM"/>
        </w:rPr>
        <w:t>․</w:t>
      </w:r>
      <w:r w:rsidRPr="00777DAA">
        <w:rPr>
          <w:rFonts w:ascii="GHEA Grapalat" w:hAnsi="GHEA Grapalat"/>
          <w:sz w:val="24"/>
          <w:szCs w:val="24"/>
          <w:lang w:val="hy-AM"/>
        </w:rPr>
        <w:t xml:space="preserve"> հյուսիս–հարավ ճանապարհային հատվածի կարևորագույն կետ ծանր բեռնատար մեքենաների համար, երկաթգծային հնարավորություններ և օդանավակայան։ </w:t>
      </w:r>
    </w:p>
    <w:p w14:paraId="74DE1210"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 xml:space="preserve">Հիմք ընդունելով միջազգային ու տեղական փորձը՝ Գյումրու զարգացմանը կարող է նպաստել ազատ տնտեսական գոտու (ԱՏԳ) և «ազատ քաղաքի» ռեժիմի անցնելու մոդելը։ Մինչև այժմ եղել են ծրագրեր, ընդունվել են կառավարության որոշումներ, սակայն ԱՏԳ հարցը մնացել է թղթի վրա։ </w:t>
      </w:r>
    </w:p>
    <w:p w14:paraId="2C70DC11" w14:textId="77777777" w:rsidR="00E36C9B" w:rsidRPr="00777DAA" w:rsidRDefault="00E36C9B" w:rsidP="00D52C4A">
      <w:pPr>
        <w:spacing w:line="276" w:lineRule="auto"/>
        <w:ind w:left="360"/>
        <w:jc w:val="center"/>
        <w:rPr>
          <w:rFonts w:ascii="GHEA Grapalat" w:hAnsi="GHEA Grapalat"/>
          <w:b/>
          <w:sz w:val="24"/>
          <w:szCs w:val="24"/>
          <w:lang w:val="hy-AM"/>
        </w:rPr>
      </w:pPr>
    </w:p>
    <w:p w14:paraId="0667DD5D" w14:textId="00B73DDD" w:rsidR="00A5443E" w:rsidRPr="00777DAA" w:rsidRDefault="00A5443E" w:rsidP="00D52C4A">
      <w:pPr>
        <w:spacing w:after="0" w:line="276" w:lineRule="auto"/>
        <w:jc w:val="center"/>
        <w:rPr>
          <w:rFonts w:ascii="GHEA Grapalat" w:hAnsi="GHEA Grapalat"/>
          <w:b/>
          <w:sz w:val="24"/>
          <w:szCs w:val="24"/>
          <w:lang w:val="hy-AM"/>
        </w:rPr>
      </w:pPr>
      <w:r w:rsidRPr="00777DAA">
        <w:rPr>
          <w:rFonts w:ascii="GHEA Grapalat" w:hAnsi="GHEA Grapalat"/>
          <w:b/>
          <w:sz w:val="24"/>
          <w:szCs w:val="24"/>
          <w:lang w:val="hy-AM"/>
        </w:rPr>
        <w:t>ԱՏԳ «Գյումրի»</w:t>
      </w:r>
    </w:p>
    <w:p w14:paraId="10CCF7EB" w14:textId="77777777" w:rsidR="00E36C9B" w:rsidRPr="00777DAA" w:rsidRDefault="00E36C9B" w:rsidP="00D52C4A">
      <w:pPr>
        <w:spacing w:after="0" w:line="276" w:lineRule="auto"/>
        <w:jc w:val="center"/>
        <w:rPr>
          <w:rFonts w:ascii="GHEA Grapalat" w:hAnsi="GHEA Grapalat"/>
          <w:b/>
          <w:sz w:val="24"/>
          <w:szCs w:val="24"/>
          <w:lang w:val="hy-AM"/>
        </w:rPr>
      </w:pPr>
    </w:p>
    <w:p w14:paraId="59A3DB7A" w14:textId="77777777" w:rsidR="00A5443E" w:rsidRPr="00777DAA" w:rsidRDefault="00A5443E" w:rsidP="00D52C4A">
      <w:pPr>
        <w:spacing w:after="0" w:line="276" w:lineRule="auto"/>
        <w:ind w:firstLine="567"/>
        <w:jc w:val="both"/>
        <w:rPr>
          <w:rFonts w:ascii="GHEA Grapalat" w:hAnsi="GHEA Grapalat"/>
          <w:b/>
          <w:sz w:val="24"/>
          <w:szCs w:val="24"/>
          <w:lang w:val="hy-AM"/>
        </w:rPr>
      </w:pPr>
      <w:r w:rsidRPr="00777DAA">
        <w:rPr>
          <w:rFonts w:ascii="GHEA Grapalat" w:hAnsi="GHEA Grapalat"/>
          <w:sz w:val="24"/>
          <w:szCs w:val="24"/>
          <w:lang w:val="hy-AM"/>
        </w:rPr>
        <w:t xml:space="preserve">Այսօր  Հայաստանի տարածքում ստեղծվել և լիովին գործում են չորս ազատ տնտեսական գոտիներ. </w:t>
      </w:r>
      <w:r w:rsidRPr="00777DAA">
        <w:rPr>
          <w:rFonts w:ascii="GHEA Grapalat" w:hAnsi="GHEA Grapalat"/>
          <w:b/>
          <w:sz w:val="24"/>
          <w:szCs w:val="24"/>
          <w:lang w:val="hy-AM"/>
        </w:rPr>
        <w:t>ԱՏԳ «Ալյանս», ԱՏԳ «Մերիդիան», ԱՏԳ «Մեղրի», ԱՏԳ «ECOS»։</w:t>
      </w:r>
    </w:p>
    <w:p w14:paraId="7E27B4FA"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Այն, ինչ առաջարկվում է ստեղծել Գյումրիում, տարբերվելու է մյուսներից, քանզի ներդվելու է նաև, այսպես կոչված, ԱԶԱՏ ՔԱՂԱՔԻ մոդելը։</w:t>
      </w:r>
    </w:p>
    <w:p w14:paraId="5456DCF8"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lastRenderedPageBreak/>
        <w:t xml:space="preserve">Հաշվի առնելով նախորդած ժամանակահատվածում արված որոշակի ուսումնասիրությունները՝ առաջարկվում է ստեղծել Գյումրիի օդանավակայանին կից լոգիստիկ կենտրոն, ինչպես նաև կառուցել շուրջ 300 հեկտար տարածքով ազատ տնտեսական գոտի Գյումրիի հյուսիս-արևմուտքում՝ Մարմաշեն գյուղ տանող ճանապարհի երկու կողմերում։   </w:t>
      </w:r>
    </w:p>
    <w:p w14:paraId="23680391"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 xml:space="preserve">ԱՏԳ–ում գործունեություն իրականացնողներն արտահանման դեպքում կազատվեն շահութահարկից, շրջանառության հարկից։ </w:t>
      </w:r>
    </w:p>
    <w:p w14:paraId="685D939C"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 xml:space="preserve">Ներմուծման փոխարինման դեպքում (եթե արտադրվում է զուտ ներքին սպառման համար և եթե տվյալ ապրանքատեսակի ներմուծման ծավալները գերազանցում են ընդհանուր սպառման 50 տոկոսը) տնտեսվարողները կազատվեն ավելացված արժեքի հարկից, շահութահարկից, շրջանառության հարկից։ </w:t>
      </w:r>
    </w:p>
    <w:p w14:paraId="68F4C1E1"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 xml:space="preserve">Գործնականում ազատ տնտեսական գոտին կմասնագիտանա  լոգիստիկայի և արտադրության կազմակերպման ուղղությամբ։ </w:t>
      </w:r>
    </w:p>
    <w:p w14:paraId="10BEB865"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 xml:space="preserve">Նախատեսվում է, որ ազատ տնտեսական գոտում հիմնականում կզարգանան հետևյալ բիզնես–ուղղությունները՝ </w:t>
      </w:r>
    </w:p>
    <w:p w14:paraId="7FB4C47E"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բազմամյա բույսերի մշակում, </w:t>
      </w:r>
    </w:p>
    <w:p w14:paraId="54E312C1"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մշակաբույսերի վերամշակում, </w:t>
      </w:r>
    </w:p>
    <w:p w14:paraId="26534F0E"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սնունդ, </w:t>
      </w:r>
    </w:p>
    <w:p w14:paraId="650C96DD"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տեքստիլ, </w:t>
      </w:r>
    </w:p>
    <w:p w14:paraId="2F0480C4"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պատրաստի հագուստ, </w:t>
      </w:r>
    </w:p>
    <w:p w14:paraId="5ACCA8EE"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կաշվե իրեր,</w:t>
      </w:r>
    </w:p>
    <w:p w14:paraId="7879A878" w14:textId="404DE7D9"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քիմիական նյութեր, </w:t>
      </w:r>
    </w:p>
    <w:p w14:paraId="6E410704"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դեղամիջոցներ, </w:t>
      </w:r>
    </w:p>
    <w:p w14:paraId="4FB7155F"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պլաստիկե իրեր,</w:t>
      </w:r>
    </w:p>
    <w:p w14:paraId="3DBBAD29" w14:textId="07C438BE"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ոչ մետաղական և մետաղական իրեր, </w:t>
      </w:r>
    </w:p>
    <w:p w14:paraId="63EEDAF4" w14:textId="0DC17A63"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օպտիկական և էլեկտրոնային սարքեր, </w:t>
      </w:r>
    </w:p>
    <w:p w14:paraId="5D52B368"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կահույք, </w:t>
      </w:r>
    </w:p>
    <w:p w14:paraId="48B984C8"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սարքավորումների  մեծածախ առևտուր, </w:t>
      </w:r>
    </w:p>
    <w:p w14:paraId="1027CAFF"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 xml:space="preserve">մանրածախ առևտուր համացանցի կամ փոստի միջոցով, </w:t>
      </w:r>
    </w:p>
    <w:p w14:paraId="61A3400C"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ավտոմոբիլային և օդային բեռնափոխադրումների իրականացում,</w:t>
      </w:r>
    </w:p>
    <w:p w14:paraId="4EDCFB07"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lang w:val="hy-AM"/>
        </w:rPr>
      </w:pPr>
      <w:r w:rsidRPr="00777DAA">
        <w:rPr>
          <w:rFonts w:ascii="GHEA Grapalat" w:hAnsi="GHEA Grapalat"/>
          <w:sz w:val="24"/>
          <w:szCs w:val="24"/>
          <w:lang w:val="hy-AM"/>
        </w:rPr>
        <w:t>ապրանքների պահեստավորում, տեսակավորում, փաթեթավորում, տեղափոխում</w:t>
      </w:r>
    </w:p>
    <w:p w14:paraId="0E972040"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rPr>
      </w:pPr>
      <w:r w:rsidRPr="00777DAA">
        <w:rPr>
          <w:rFonts w:ascii="GHEA Grapalat" w:hAnsi="GHEA Grapalat"/>
          <w:sz w:val="24"/>
          <w:szCs w:val="24"/>
          <w:lang w:val="hy-AM"/>
        </w:rPr>
        <w:t xml:space="preserve">տեղեկատվական ծառայություններ, </w:t>
      </w:r>
    </w:p>
    <w:p w14:paraId="56BCEF85"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rPr>
      </w:pPr>
      <w:proofErr w:type="spellStart"/>
      <w:r w:rsidRPr="00777DAA">
        <w:rPr>
          <w:rFonts w:ascii="GHEA Grapalat" w:hAnsi="GHEA Grapalat"/>
          <w:sz w:val="24"/>
          <w:szCs w:val="24"/>
        </w:rPr>
        <w:t>ֆինանսական</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միջնորդություն</w:t>
      </w:r>
      <w:proofErr w:type="spellEnd"/>
      <w:r w:rsidRPr="00777DAA">
        <w:rPr>
          <w:rFonts w:ascii="GHEA Grapalat" w:hAnsi="GHEA Grapalat"/>
          <w:sz w:val="24"/>
          <w:szCs w:val="24"/>
        </w:rPr>
        <w:t>,</w:t>
      </w:r>
    </w:p>
    <w:p w14:paraId="293DAAF8"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rPr>
      </w:pPr>
      <w:proofErr w:type="spellStart"/>
      <w:r w:rsidRPr="00777DAA">
        <w:rPr>
          <w:rFonts w:ascii="GHEA Grapalat" w:hAnsi="GHEA Grapalat"/>
          <w:sz w:val="24"/>
          <w:szCs w:val="24"/>
        </w:rPr>
        <w:t>ճարտարապետական</w:t>
      </w:r>
      <w:proofErr w:type="spellEnd"/>
      <w:r w:rsidRPr="00777DAA">
        <w:rPr>
          <w:rFonts w:ascii="GHEA Grapalat" w:hAnsi="GHEA Grapalat"/>
          <w:sz w:val="24"/>
          <w:szCs w:val="24"/>
        </w:rPr>
        <w:t xml:space="preserve"> </w:t>
      </w:r>
      <w:r w:rsidRPr="00777DAA">
        <w:rPr>
          <w:rFonts w:ascii="Cambria Math" w:hAnsi="Cambria Math" w:cs="Cambria Math"/>
          <w:sz w:val="24"/>
          <w:szCs w:val="24"/>
        </w:rPr>
        <w:t>​​</w:t>
      </w:r>
      <w:r w:rsidRPr="00777DAA">
        <w:rPr>
          <w:rFonts w:ascii="GHEA Grapalat" w:hAnsi="GHEA Grapalat"/>
          <w:sz w:val="24"/>
          <w:szCs w:val="24"/>
        </w:rPr>
        <w:t xml:space="preserve">և </w:t>
      </w:r>
      <w:proofErr w:type="spellStart"/>
      <w:r w:rsidRPr="00777DAA">
        <w:rPr>
          <w:rFonts w:ascii="GHEA Grapalat" w:hAnsi="GHEA Grapalat"/>
          <w:sz w:val="24"/>
          <w:szCs w:val="24"/>
        </w:rPr>
        <w:t>ինժեներական</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գործունեություն</w:t>
      </w:r>
      <w:proofErr w:type="spellEnd"/>
      <w:r w:rsidRPr="00777DAA">
        <w:rPr>
          <w:rFonts w:ascii="GHEA Grapalat" w:hAnsi="GHEA Grapalat"/>
          <w:sz w:val="24"/>
          <w:szCs w:val="24"/>
        </w:rPr>
        <w:t>,</w:t>
      </w:r>
    </w:p>
    <w:p w14:paraId="3DD4A3EA"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rPr>
      </w:pPr>
      <w:proofErr w:type="spellStart"/>
      <w:r w:rsidRPr="00777DAA">
        <w:rPr>
          <w:rFonts w:ascii="GHEA Grapalat" w:hAnsi="GHEA Grapalat"/>
          <w:sz w:val="24"/>
          <w:szCs w:val="24"/>
        </w:rPr>
        <w:t>գիտական</w:t>
      </w:r>
      <w:proofErr w:type="spellEnd"/>
      <w:r w:rsidRPr="00777DAA">
        <w:rPr>
          <w:rFonts w:ascii="GHEA Grapalat" w:hAnsi="GHEA Grapalat"/>
          <w:sz w:val="24"/>
          <w:szCs w:val="24"/>
        </w:rPr>
        <w:t xml:space="preserve"> </w:t>
      </w:r>
      <w:r w:rsidRPr="00777DAA">
        <w:rPr>
          <w:rFonts w:ascii="Cambria Math" w:hAnsi="Cambria Math" w:cs="Cambria Math"/>
          <w:sz w:val="24"/>
          <w:szCs w:val="24"/>
        </w:rPr>
        <w:t>​​</w:t>
      </w:r>
      <w:proofErr w:type="spellStart"/>
      <w:r w:rsidRPr="00777DAA">
        <w:rPr>
          <w:rFonts w:ascii="GHEA Grapalat" w:hAnsi="GHEA Grapalat"/>
          <w:sz w:val="24"/>
          <w:szCs w:val="24"/>
        </w:rPr>
        <w:t>հետազոտություններ</w:t>
      </w:r>
      <w:proofErr w:type="spellEnd"/>
      <w:r w:rsidRPr="00777DAA">
        <w:rPr>
          <w:rFonts w:ascii="GHEA Grapalat" w:hAnsi="GHEA Grapalat"/>
          <w:sz w:val="24"/>
          <w:szCs w:val="24"/>
        </w:rPr>
        <w:t>,</w:t>
      </w:r>
    </w:p>
    <w:p w14:paraId="21A12E36"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rPr>
      </w:pPr>
      <w:r w:rsidRPr="00777DAA">
        <w:rPr>
          <w:rFonts w:ascii="GHEA Grapalat" w:hAnsi="GHEA Grapalat"/>
          <w:sz w:val="24"/>
          <w:szCs w:val="24"/>
          <w:lang w:val="hy-AM"/>
        </w:rPr>
        <w:t>տարածքների վարձակալության տրամադրում</w:t>
      </w:r>
      <w:r w:rsidRPr="00777DAA">
        <w:rPr>
          <w:rFonts w:ascii="GHEA Grapalat" w:hAnsi="GHEA Grapalat"/>
          <w:sz w:val="24"/>
          <w:szCs w:val="24"/>
        </w:rPr>
        <w:t>,</w:t>
      </w:r>
    </w:p>
    <w:p w14:paraId="3F769E2A" w14:textId="77777777" w:rsidR="00A5443E" w:rsidRPr="00777DAA" w:rsidRDefault="00A5443E" w:rsidP="00D52C4A">
      <w:pPr>
        <w:pStyle w:val="a6"/>
        <w:numPr>
          <w:ilvl w:val="0"/>
          <w:numId w:val="4"/>
        </w:numPr>
        <w:spacing w:after="0" w:line="276" w:lineRule="auto"/>
        <w:ind w:left="284" w:firstLine="0"/>
        <w:jc w:val="both"/>
        <w:rPr>
          <w:rFonts w:ascii="GHEA Grapalat" w:hAnsi="GHEA Grapalat"/>
          <w:sz w:val="24"/>
          <w:szCs w:val="24"/>
        </w:rPr>
      </w:pPr>
      <w:proofErr w:type="spellStart"/>
      <w:r w:rsidRPr="00777DAA">
        <w:rPr>
          <w:rFonts w:ascii="GHEA Grapalat" w:hAnsi="GHEA Grapalat"/>
          <w:sz w:val="24"/>
          <w:szCs w:val="24"/>
        </w:rPr>
        <w:t>օդային</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տրանսպորտի</w:t>
      </w:r>
      <w:proofErr w:type="spellEnd"/>
      <w:r w:rsidRPr="00777DAA">
        <w:rPr>
          <w:rFonts w:ascii="GHEA Grapalat" w:hAnsi="GHEA Grapalat"/>
          <w:sz w:val="24"/>
          <w:szCs w:val="24"/>
        </w:rPr>
        <w:t xml:space="preserve"> և </w:t>
      </w:r>
      <w:proofErr w:type="spellStart"/>
      <w:r w:rsidRPr="00777DAA">
        <w:rPr>
          <w:rFonts w:ascii="GHEA Grapalat" w:hAnsi="GHEA Grapalat"/>
          <w:sz w:val="24"/>
          <w:szCs w:val="24"/>
        </w:rPr>
        <w:t>սարքավորումների</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լիզինգ</w:t>
      </w:r>
      <w:proofErr w:type="spellEnd"/>
      <w:r w:rsidRPr="00777DAA">
        <w:rPr>
          <w:rFonts w:ascii="GHEA Grapalat" w:hAnsi="GHEA Grapalat"/>
          <w:sz w:val="24"/>
          <w:szCs w:val="24"/>
        </w:rPr>
        <w:t>:</w:t>
      </w:r>
    </w:p>
    <w:p w14:paraId="449E9536" w14:textId="77777777" w:rsidR="00A5443E" w:rsidRPr="00777DAA" w:rsidRDefault="00A5443E" w:rsidP="00D52C4A">
      <w:pPr>
        <w:spacing w:after="0" w:line="276" w:lineRule="auto"/>
        <w:ind w:firstLine="567"/>
        <w:jc w:val="both"/>
        <w:rPr>
          <w:rFonts w:ascii="GHEA Grapalat" w:hAnsi="GHEA Grapalat"/>
          <w:sz w:val="24"/>
          <w:szCs w:val="24"/>
          <w:lang w:val="hy-AM"/>
        </w:rPr>
      </w:pPr>
      <w:proofErr w:type="spellStart"/>
      <w:r w:rsidRPr="00777DAA">
        <w:rPr>
          <w:rFonts w:ascii="GHEA Grapalat" w:hAnsi="GHEA Grapalat"/>
          <w:sz w:val="24"/>
          <w:szCs w:val="24"/>
        </w:rPr>
        <w:lastRenderedPageBreak/>
        <w:t>Հաշվի</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առնելով</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Շիրակ</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օդանավակայանի</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առկայությունը</w:t>
      </w:r>
      <w:proofErr w:type="spellEnd"/>
      <w:r w:rsidRPr="00777DAA">
        <w:rPr>
          <w:rFonts w:ascii="GHEA Grapalat" w:hAnsi="GHEA Grapalat"/>
          <w:sz w:val="24"/>
          <w:szCs w:val="24"/>
        </w:rPr>
        <w:t xml:space="preserve">՝ </w:t>
      </w:r>
      <w:r w:rsidRPr="00777DAA">
        <w:rPr>
          <w:rFonts w:ascii="GHEA Grapalat" w:hAnsi="GHEA Grapalat"/>
          <w:sz w:val="24"/>
          <w:szCs w:val="24"/>
          <w:lang w:val="hy-AM"/>
        </w:rPr>
        <w:t xml:space="preserve">տնտեսվարողների </w:t>
      </w:r>
      <w:proofErr w:type="spellStart"/>
      <w:r w:rsidRPr="00777DAA">
        <w:rPr>
          <w:rFonts w:ascii="GHEA Grapalat" w:hAnsi="GHEA Grapalat"/>
          <w:sz w:val="24"/>
          <w:szCs w:val="24"/>
        </w:rPr>
        <w:t>հիմնական</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գործունեությունը</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կարող</w:t>
      </w:r>
      <w:proofErr w:type="spellEnd"/>
      <w:r w:rsidRPr="00777DAA">
        <w:rPr>
          <w:rFonts w:ascii="GHEA Grapalat" w:hAnsi="GHEA Grapalat"/>
          <w:sz w:val="24"/>
          <w:szCs w:val="24"/>
        </w:rPr>
        <w:t xml:space="preserve"> է </w:t>
      </w:r>
      <w:proofErr w:type="spellStart"/>
      <w:r w:rsidRPr="00777DAA">
        <w:rPr>
          <w:rFonts w:ascii="GHEA Grapalat" w:hAnsi="GHEA Grapalat"/>
          <w:sz w:val="24"/>
          <w:szCs w:val="24"/>
        </w:rPr>
        <w:t>լինել</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նաև</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ապրանքների</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տեսակավորումը</w:t>
      </w:r>
      <w:proofErr w:type="spellEnd"/>
      <w:r w:rsidRPr="00777DAA">
        <w:rPr>
          <w:rFonts w:ascii="GHEA Grapalat" w:hAnsi="GHEA Grapalat"/>
          <w:sz w:val="24"/>
          <w:szCs w:val="24"/>
          <w:lang w:val="hy-AM"/>
        </w:rPr>
        <w:t xml:space="preserve"> և տեղափոխումը</w:t>
      </w:r>
      <w:r w:rsidRPr="00777DAA">
        <w:rPr>
          <w:rFonts w:ascii="GHEA Grapalat" w:hAnsi="GHEA Grapalat"/>
          <w:sz w:val="24"/>
          <w:szCs w:val="24"/>
        </w:rPr>
        <w:t xml:space="preserve">։ </w:t>
      </w:r>
      <w:proofErr w:type="spellStart"/>
      <w:r w:rsidRPr="00777DAA">
        <w:rPr>
          <w:rFonts w:ascii="GHEA Grapalat" w:hAnsi="GHEA Grapalat"/>
          <w:sz w:val="24"/>
          <w:szCs w:val="24"/>
        </w:rPr>
        <w:t>Միջազգային</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էլեկտրոնային</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հարթակներում</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առևտրով</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զբաղվող</w:t>
      </w:r>
      <w:proofErr w:type="spellEnd"/>
      <w:r w:rsidRPr="00777DAA">
        <w:rPr>
          <w:rFonts w:ascii="GHEA Grapalat" w:hAnsi="GHEA Grapalat"/>
          <w:sz w:val="24"/>
          <w:szCs w:val="24"/>
        </w:rPr>
        <w:t xml:space="preserve"> </w:t>
      </w:r>
      <w:r w:rsidRPr="00777DAA">
        <w:rPr>
          <w:rFonts w:ascii="GHEA Grapalat" w:hAnsi="GHEA Grapalat"/>
          <w:sz w:val="24"/>
          <w:szCs w:val="24"/>
          <w:lang w:val="hy-AM"/>
        </w:rPr>
        <w:t xml:space="preserve">այն </w:t>
      </w:r>
      <w:proofErr w:type="spellStart"/>
      <w:r w:rsidRPr="00777DAA">
        <w:rPr>
          <w:rFonts w:ascii="GHEA Grapalat" w:hAnsi="GHEA Grapalat"/>
          <w:sz w:val="24"/>
          <w:szCs w:val="24"/>
        </w:rPr>
        <w:t>միջազգային</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կազմակերպությունները</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որոնք</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հեռացվել</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են</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հարևան</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շուկաներից</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կկարողանան</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գրանցվել</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այս</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ազատ</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տնտեսական</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գոտում</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ստեղծել</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իրենց</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պահեստները</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որոշակի</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քանակությամբ</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ապրանքներ</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պահելու</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համար</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իսկ</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պատվերներ</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ստանալու</w:t>
      </w:r>
      <w:proofErr w:type="spellEnd"/>
      <w:r w:rsidRPr="00777DAA">
        <w:rPr>
          <w:rFonts w:ascii="GHEA Grapalat" w:hAnsi="GHEA Grapalat"/>
          <w:sz w:val="24"/>
          <w:szCs w:val="24"/>
        </w:rPr>
        <w:t xml:space="preserve"> </w:t>
      </w:r>
      <w:proofErr w:type="spellStart"/>
      <w:r w:rsidRPr="00777DAA">
        <w:rPr>
          <w:rFonts w:ascii="GHEA Grapalat" w:hAnsi="GHEA Grapalat"/>
          <w:sz w:val="24"/>
          <w:szCs w:val="24"/>
        </w:rPr>
        <w:t>դեպքում</w:t>
      </w:r>
      <w:proofErr w:type="spellEnd"/>
      <w:r w:rsidRPr="00777DAA">
        <w:rPr>
          <w:rFonts w:ascii="GHEA Grapalat" w:hAnsi="GHEA Grapalat"/>
          <w:sz w:val="24"/>
          <w:szCs w:val="24"/>
          <w:lang w:val="hy-AM"/>
        </w:rPr>
        <w:t xml:space="preserve"> կարող են առաքել Ռուսաստան և ԵԱՏՄ այլ անդամ երկրներ։</w:t>
      </w:r>
    </w:p>
    <w:p w14:paraId="12CF1E4C"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Ակնկալվում է, որ զարգանալու են դեղերի, այլ ապրանքների փաթեթավորման և արտահանման   ուղղությունները։</w:t>
      </w:r>
    </w:p>
    <w:p w14:paraId="2ECA0FBE"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 xml:space="preserve">Հաջորդ ուղղությունը սարքավորումների հավաքումն է, մասերի տեղափոխումը, որը լոգիստիկ տեսանկյունից շատ ավելի արդյունավետ կարող է լինել, քան պատրաստի սարքերի դեպքում ենք ունենում, քանզի դրանք շատ ավելի մեծ ծախսեր են պահանջում։ </w:t>
      </w:r>
    </w:p>
    <w:p w14:paraId="18CAC677"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ԱՏԳ–ում զարգանալու մեծ պոտենցիալ ունի նաև ոչ պարենային գյուղատնտեսությունը, քանի որ Գյումրիում դրա համար որոշակի ներուժ կա։ Ենթադրվում է, որ լոգիստիկ կենտրոնի ստեղծումից հետո դրա շուրջ կարող են ձևավորվել գյուղատնտեսական սուբյեկտներ, որոնք կարտադրեն դեղագործական, օծանելիքի արտադրության համար նախատեսված միջոցներ։</w:t>
      </w:r>
    </w:p>
    <w:p w14:paraId="362C7FEC"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Բացի վերը նշված ուղղություններից կան երկու ոլորտներ, որոնք ռազմավարական նշանակություն ունեն և կարող են լուրջ զարգացում ապահովել՝</w:t>
      </w:r>
    </w:p>
    <w:p w14:paraId="64345F84"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1</w:t>
      </w:r>
      <w:r w:rsidRPr="00777DAA">
        <w:rPr>
          <w:rFonts w:ascii="Cambria Math" w:hAnsi="Cambria Math" w:cs="Cambria Math"/>
          <w:sz w:val="24"/>
          <w:szCs w:val="24"/>
          <w:lang w:val="hy-AM"/>
        </w:rPr>
        <w:t>․</w:t>
      </w:r>
      <w:r w:rsidRPr="00777DAA">
        <w:rPr>
          <w:rFonts w:ascii="GHEA Grapalat" w:hAnsi="GHEA Grapalat"/>
          <w:sz w:val="24"/>
          <w:szCs w:val="24"/>
          <w:lang w:val="hy-AM"/>
        </w:rPr>
        <w:t xml:space="preserve"> Ոսկու մաքրման գործարան, որը կզտի  ոսկին մինչև  0.999 մաքրություն և  հումքից   կարտադրի   ստանդարտ (բանկային) և չափված (մինչև 1 կգ) ձուլակտորներ: Այդ  ձուլակտորները  կարող են օգտագործվել ինչպես Հայաստանի բանկային համակարգի և ոսկերչության ոլորտում ներքին գործարքների ժամանակ, այնպես էլ արտահանման համար:</w:t>
      </w:r>
    </w:p>
    <w:p w14:paraId="4841428A"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Արտահանման պարագայում կգործի ԱԱՀ-ից և շահութահարկից ազատման ռեժիմ:</w:t>
      </w:r>
    </w:p>
    <w:p w14:paraId="0AA27E14"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Ոսկու գործարանի արտադրանքը պահանջարկ կունենա նաև այն պատճառով, որ Հայաստանը պատժամիջոցների տակ չգտնվող երկիր է և կարող է թանկարժեք մետաղների վերաարտահանում կազմակերպել դեպի ԵԱՏՄ-ից դուրս գտնվող երկրներ։ Նման արտադրության առկայությունը կօգնի Հայաստանին դառնալ ֆիզիկական ներդրումային ոսկով պահեստավորման և բանկային գործառությունների կենտրոններից մեկը։ Ապագայում կարող է նաև թողարկվել 1 գրամի չափով հաշվապահական միավոր (stablecoin)՝  ֆիզիկական ոսկի, որը կարող է օգտագործվել միջազգային հաշվարկների (անդրսահմանային գործարքների քլիրինգի համար՝ ներկայումս Ռուսաստանի Դաշնության նկատմամբ ակտիվորեն կիրառվող բանկային պատժամիջոցների ռեժիմից դուրս)։</w:t>
      </w:r>
    </w:p>
    <w:p w14:paraId="3EA8CD15" w14:textId="77777777" w:rsidR="00E36C9B"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lastRenderedPageBreak/>
        <w:t xml:space="preserve">Բացի այդ պետք է հաշվի առնել, որ Իրանը ոսկու մեծ պահանջ ունի, և այդ իսկ պատճառով այդ երկիր ներմուծվող ոսկու վրա ոչ մի տեսակի հարկ գոյություն չունի: </w:t>
      </w:r>
    </w:p>
    <w:p w14:paraId="16CB85DB" w14:textId="0BE3D681"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 xml:space="preserve">Դա ևս լրացուցիչ խթան կարող է հանդիսանալ, որպեսզի Հայաստանը դառնա ոչ միայն ոսկու ներկրման և արտահանման տարանցիկ երկիր, այլ նաև ոսկու մշակման և արտահանման տարածաշրջանային լուրջ կենտրոն: </w:t>
      </w:r>
    </w:p>
    <w:p w14:paraId="3E5D849E" w14:textId="097A67C2" w:rsidR="004769ED"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2</w:t>
      </w:r>
      <w:r w:rsidRPr="00777DAA">
        <w:rPr>
          <w:rFonts w:ascii="Cambria Math" w:hAnsi="Cambria Math" w:cs="Cambria Math"/>
          <w:sz w:val="24"/>
          <w:szCs w:val="24"/>
          <w:lang w:val="hy-AM"/>
        </w:rPr>
        <w:t>․</w:t>
      </w:r>
      <w:r w:rsidRPr="00777DAA">
        <w:rPr>
          <w:rFonts w:ascii="GHEA Grapalat" w:hAnsi="GHEA Grapalat"/>
          <w:sz w:val="24"/>
          <w:szCs w:val="24"/>
          <w:lang w:val="hy-AM"/>
        </w:rPr>
        <w:t xml:space="preserve"> Անօդաչու թռչող սարքերի արտադրության կազմակերպում։ Այն կարող է ունենալ ինչպես ռազմական, այնպես էլ քաղաքացիական նշանակություն:</w:t>
      </w:r>
    </w:p>
    <w:p w14:paraId="219F02EC" w14:textId="3EB4EFBA" w:rsidR="00A5443E" w:rsidRPr="00777DAA" w:rsidRDefault="00A5443E" w:rsidP="00D52C4A">
      <w:pPr>
        <w:spacing w:after="0" w:line="276" w:lineRule="auto"/>
        <w:jc w:val="center"/>
        <w:rPr>
          <w:rFonts w:ascii="GHEA Grapalat" w:hAnsi="GHEA Grapalat"/>
          <w:b/>
          <w:sz w:val="24"/>
          <w:szCs w:val="24"/>
          <w:lang w:val="hy-AM"/>
        </w:rPr>
      </w:pPr>
      <w:r w:rsidRPr="00777DAA">
        <w:rPr>
          <w:rFonts w:ascii="GHEA Grapalat" w:hAnsi="GHEA Grapalat"/>
          <w:b/>
          <w:sz w:val="24"/>
          <w:szCs w:val="24"/>
          <w:lang w:val="hy-AM"/>
        </w:rPr>
        <w:t>Գյումրին՝ ազատ քաղաք</w:t>
      </w:r>
    </w:p>
    <w:p w14:paraId="22D9D3CF" w14:textId="77777777" w:rsidR="00E36C9B" w:rsidRPr="00777DAA" w:rsidRDefault="00E36C9B" w:rsidP="00D52C4A">
      <w:pPr>
        <w:spacing w:after="0" w:line="276" w:lineRule="auto"/>
        <w:jc w:val="center"/>
        <w:rPr>
          <w:rFonts w:ascii="GHEA Grapalat" w:hAnsi="GHEA Grapalat"/>
          <w:b/>
          <w:sz w:val="24"/>
          <w:szCs w:val="24"/>
          <w:lang w:val="hy-AM"/>
        </w:rPr>
      </w:pPr>
    </w:p>
    <w:p w14:paraId="6C3FDACB" w14:textId="77777777" w:rsidR="00A5443E" w:rsidRPr="00777DAA" w:rsidRDefault="00A5443E" w:rsidP="00D52C4A">
      <w:pPr>
        <w:spacing w:after="0" w:line="276" w:lineRule="auto"/>
        <w:ind w:firstLine="567"/>
        <w:jc w:val="both"/>
        <w:rPr>
          <w:rFonts w:ascii="GHEA Grapalat" w:hAnsi="GHEA Grapalat"/>
          <w:sz w:val="24"/>
          <w:szCs w:val="24"/>
          <w:lang w:val="hy-AM"/>
        </w:rPr>
      </w:pPr>
      <w:r w:rsidRPr="00777DAA">
        <w:rPr>
          <w:rFonts w:ascii="GHEA Grapalat" w:hAnsi="GHEA Grapalat"/>
          <w:sz w:val="24"/>
          <w:szCs w:val="24"/>
          <w:lang w:val="hy-AM"/>
        </w:rPr>
        <w:t xml:space="preserve">ԱԶԱՏ ՔԱՂԱՔԻ գաղափարը Գյումրին հարկային դրախտավայրի վերածելուն է միտված։ Ըստ այդմ՝ Գյումրիում գրանցված և Գյումրիում գործող տնտեսվարողները, որոնք ունեն բացառապես Գյումրիում հաշվառված աշխատողներ, կստանան հարկային արտոնություններ։ Մասնավորապես՝ ավելացված արժեքի հարկի, շահութահարկի, շրջանառության հարկի ռեժիմում գործող տնտեսվարող սուբյեկտները կվճարեն համապետական մասշտաբով սահմանված դրույքաչափերի 50 տոկոսի չափով։ </w:t>
      </w:r>
    </w:p>
    <w:p w14:paraId="68B98D63" w14:textId="77777777" w:rsidR="00A5443E" w:rsidRPr="00777DAA" w:rsidRDefault="00A5443E" w:rsidP="00D52C4A">
      <w:pPr>
        <w:spacing w:after="0" w:line="276" w:lineRule="auto"/>
        <w:jc w:val="center"/>
        <w:rPr>
          <w:rFonts w:ascii="GHEA Grapalat" w:hAnsi="GHEA Grapalat" w:cs="Times New Roman"/>
          <w:b/>
          <w:sz w:val="24"/>
          <w:szCs w:val="24"/>
          <w:lang w:val="hy-AM"/>
        </w:rPr>
      </w:pPr>
      <w:r w:rsidRPr="00777DAA">
        <w:rPr>
          <w:rFonts w:ascii="Cambria Math" w:hAnsi="Cambria Math" w:cs="Cambria Math"/>
          <w:b/>
          <w:sz w:val="24"/>
          <w:szCs w:val="24"/>
          <w:lang w:val="hy-AM"/>
        </w:rPr>
        <w:t>․</w:t>
      </w:r>
      <w:r w:rsidRPr="00777DAA">
        <w:rPr>
          <w:rFonts w:ascii="GHEA Grapalat" w:hAnsi="GHEA Grapalat" w:cs="Times New Roman"/>
          <w:b/>
          <w:sz w:val="24"/>
          <w:szCs w:val="24"/>
          <w:lang w:val="hy-AM"/>
        </w:rPr>
        <w:t xml:space="preserve"> </w:t>
      </w:r>
      <w:r w:rsidRPr="00777DAA">
        <w:rPr>
          <w:rFonts w:ascii="Cambria Math" w:hAnsi="Cambria Math" w:cs="Cambria Math"/>
          <w:b/>
          <w:sz w:val="24"/>
          <w:szCs w:val="24"/>
          <w:lang w:val="hy-AM"/>
        </w:rPr>
        <w:t>․</w:t>
      </w:r>
      <w:r w:rsidRPr="00777DAA">
        <w:rPr>
          <w:rFonts w:ascii="GHEA Grapalat" w:hAnsi="GHEA Grapalat" w:cs="Times New Roman"/>
          <w:b/>
          <w:sz w:val="24"/>
          <w:szCs w:val="24"/>
          <w:lang w:val="hy-AM"/>
        </w:rPr>
        <w:t xml:space="preserve"> </w:t>
      </w:r>
      <w:r w:rsidRPr="00777DAA">
        <w:rPr>
          <w:rFonts w:ascii="Cambria Math" w:hAnsi="Cambria Math" w:cs="Cambria Math"/>
          <w:b/>
          <w:sz w:val="24"/>
          <w:szCs w:val="24"/>
          <w:lang w:val="hy-AM"/>
        </w:rPr>
        <w:t>․</w:t>
      </w:r>
    </w:p>
    <w:p w14:paraId="317201AE" w14:textId="77777777" w:rsidR="00A5443E" w:rsidRPr="00777DAA" w:rsidRDefault="00A5443E" w:rsidP="00D52C4A">
      <w:pPr>
        <w:spacing w:after="0" w:line="276" w:lineRule="auto"/>
        <w:ind w:firstLine="567"/>
        <w:jc w:val="both"/>
        <w:rPr>
          <w:rFonts w:ascii="GHEA Grapalat" w:hAnsi="GHEA Grapalat" w:cs="Times New Roman"/>
          <w:sz w:val="24"/>
          <w:szCs w:val="24"/>
          <w:lang w:val="hy-AM"/>
        </w:rPr>
      </w:pPr>
      <w:r w:rsidRPr="00777DAA">
        <w:rPr>
          <w:rFonts w:ascii="GHEA Grapalat" w:hAnsi="GHEA Grapalat" w:cs="Times New Roman"/>
          <w:sz w:val="24"/>
          <w:szCs w:val="24"/>
          <w:lang w:val="hy-AM"/>
        </w:rPr>
        <w:t>Ազատ տնտեսական գոտու և ազատ քաղաքի ռեժիմները կգործեն 25 տարով։ Այդպիսով զարգացման նոր հնարավորություններ կստեղծվեն ոչ միայն Գյումրիի, այլ նաև Շիրակի մարզի ու ողջ Հայաստանի տնտեսության համար։  Գյումրին կկատարի լոկոմոտիվի դեր։</w:t>
      </w:r>
    </w:p>
    <w:p w14:paraId="7DB74D91" w14:textId="77777777" w:rsidR="00A5443E" w:rsidRPr="00777DAA" w:rsidRDefault="00A5443E" w:rsidP="00D52C4A">
      <w:pPr>
        <w:spacing w:after="0" w:line="276" w:lineRule="auto"/>
        <w:ind w:firstLine="567"/>
        <w:jc w:val="both"/>
        <w:rPr>
          <w:rFonts w:ascii="GHEA Grapalat" w:hAnsi="GHEA Grapalat" w:cs="Times New Roman"/>
          <w:sz w:val="24"/>
          <w:szCs w:val="24"/>
          <w:lang w:val="hy-AM"/>
        </w:rPr>
      </w:pPr>
      <w:r w:rsidRPr="00777DAA">
        <w:rPr>
          <w:rFonts w:ascii="GHEA Grapalat" w:hAnsi="GHEA Grapalat" w:cs="Times New Roman"/>
          <w:sz w:val="24"/>
          <w:szCs w:val="24"/>
          <w:lang w:val="hy-AM"/>
        </w:rPr>
        <w:t>Ազատ տնտեսական գոտու և ազատ քաղաքի ներդրման համար անհրաժեշտ են օրենսդրական և ենթաօրենսդրական բազմաթիվ ակտեր, որոնք կարող են ընդունվել միայն համապատասխան կամք, մտածողություն և որակներ ունեցող իշխանությունների կողմից։ Սա արդեն քաղաքական հարթության խնդիր է։</w:t>
      </w:r>
    </w:p>
    <w:p w14:paraId="06EB2101" w14:textId="77777777" w:rsidR="00E36C9B" w:rsidRPr="00777DAA" w:rsidRDefault="00E36C9B" w:rsidP="00D52C4A">
      <w:pPr>
        <w:spacing w:after="0" w:line="276" w:lineRule="auto"/>
        <w:ind w:firstLine="567"/>
        <w:jc w:val="both"/>
        <w:rPr>
          <w:rFonts w:ascii="GHEA Grapalat" w:hAnsi="GHEA Grapalat" w:cs="Times New Roman"/>
          <w:b/>
          <w:sz w:val="24"/>
          <w:szCs w:val="24"/>
          <w:lang w:val="hy-AM"/>
        </w:rPr>
      </w:pPr>
    </w:p>
    <w:p w14:paraId="58AC33AA" w14:textId="77777777" w:rsidR="004769ED" w:rsidRPr="00777DAA" w:rsidRDefault="004769ED" w:rsidP="00D52C4A">
      <w:pPr>
        <w:spacing w:after="0" w:line="276" w:lineRule="auto"/>
        <w:ind w:firstLine="567"/>
        <w:jc w:val="both"/>
        <w:rPr>
          <w:rFonts w:ascii="GHEA Grapalat" w:hAnsi="GHEA Grapalat" w:cs="Times New Roman"/>
          <w:b/>
          <w:sz w:val="24"/>
          <w:szCs w:val="24"/>
          <w:lang w:val="hy-AM"/>
        </w:rPr>
      </w:pPr>
    </w:p>
    <w:p w14:paraId="7C27C050" w14:textId="1F226E38" w:rsidR="00A5443E" w:rsidRPr="00777DAA" w:rsidRDefault="00A5443E" w:rsidP="00D52C4A">
      <w:pPr>
        <w:spacing w:after="0" w:line="276" w:lineRule="auto"/>
        <w:ind w:firstLine="567"/>
        <w:jc w:val="both"/>
        <w:rPr>
          <w:rFonts w:ascii="GHEA Grapalat" w:hAnsi="GHEA Grapalat" w:cs="Times New Roman"/>
          <w:b/>
          <w:sz w:val="24"/>
          <w:szCs w:val="24"/>
          <w:lang w:val="hy-AM"/>
        </w:rPr>
      </w:pPr>
      <w:r w:rsidRPr="00777DAA">
        <w:rPr>
          <w:rFonts w:ascii="GHEA Grapalat" w:hAnsi="GHEA Grapalat" w:cs="Times New Roman"/>
          <w:b/>
          <w:sz w:val="24"/>
          <w:szCs w:val="24"/>
          <w:lang w:val="hy-AM"/>
        </w:rPr>
        <w:t xml:space="preserve"> Ակնկալվող արդյունքներն են՝</w:t>
      </w:r>
    </w:p>
    <w:p w14:paraId="7A841FFA" w14:textId="77777777" w:rsidR="004769ED" w:rsidRPr="00777DAA" w:rsidRDefault="004769ED" w:rsidP="00D52C4A">
      <w:pPr>
        <w:pStyle w:val="a6"/>
        <w:spacing w:after="0" w:line="276" w:lineRule="auto"/>
        <w:jc w:val="both"/>
        <w:rPr>
          <w:rFonts w:ascii="GHEA Grapalat" w:hAnsi="GHEA Grapalat" w:cs="Times New Roman"/>
          <w:sz w:val="24"/>
          <w:szCs w:val="24"/>
          <w:lang w:val="hy-AM"/>
        </w:rPr>
      </w:pPr>
    </w:p>
    <w:p w14:paraId="1C09BB05" w14:textId="6146F725" w:rsidR="00A5443E" w:rsidRPr="00777DAA" w:rsidRDefault="00A5443E" w:rsidP="00D52C4A">
      <w:pPr>
        <w:pStyle w:val="a6"/>
        <w:numPr>
          <w:ilvl w:val="0"/>
          <w:numId w:val="2"/>
        </w:numPr>
        <w:spacing w:after="0" w:line="276" w:lineRule="auto"/>
        <w:jc w:val="both"/>
        <w:rPr>
          <w:rFonts w:ascii="GHEA Grapalat" w:hAnsi="GHEA Grapalat" w:cs="Times New Roman"/>
          <w:sz w:val="24"/>
          <w:szCs w:val="24"/>
          <w:lang w:val="hy-AM"/>
        </w:rPr>
      </w:pPr>
      <w:r w:rsidRPr="00777DAA">
        <w:rPr>
          <w:rFonts w:ascii="GHEA Grapalat" w:hAnsi="GHEA Grapalat" w:cs="Times New Roman"/>
          <w:sz w:val="24"/>
          <w:szCs w:val="24"/>
          <w:lang w:val="hy-AM"/>
        </w:rPr>
        <w:t>քաղաքի զարգացում,</w:t>
      </w:r>
    </w:p>
    <w:p w14:paraId="3C586F55" w14:textId="77777777" w:rsidR="00A5443E" w:rsidRPr="00777DAA" w:rsidRDefault="00A5443E" w:rsidP="00D52C4A">
      <w:pPr>
        <w:pStyle w:val="a6"/>
        <w:numPr>
          <w:ilvl w:val="0"/>
          <w:numId w:val="2"/>
        </w:numPr>
        <w:spacing w:after="0" w:line="276" w:lineRule="auto"/>
        <w:jc w:val="both"/>
        <w:rPr>
          <w:rFonts w:ascii="GHEA Grapalat" w:hAnsi="GHEA Grapalat" w:cs="Times New Roman"/>
          <w:sz w:val="24"/>
          <w:szCs w:val="24"/>
          <w:lang w:val="hy-AM"/>
        </w:rPr>
      </w:pPr>
      <w:r w:rsidRPr="00777DAA">
        <w:rPr>
          <w:rFonts w:ascii="GHEA Grapalat" w:hAnsi="GHEA Grapalat" w:cs="Times New Roman"/>
          <w:sz w:val="24"/>
          <w:szCs w:val="24"/>
          <w:lang w:val="hy-AM"/>
        </w:rPr>
        <w:t>ավելի քան 15</w:t>
      </w:r>
      <w:r w:rsidRPr="00777DAA">
        <w:rPr>
          <w:rFonts w:ascii="Cambria Math" w:hAnsi="Cambria Math" w:cs="Cambria Math"/>
          <w:sz w:val="24"/>
          <w:szCs w:val="24"/>
          <w:lang w:val="hy-AM"/>
        </w:rPr>
        <w:t>․</w:t>
      </w:r>
      <w:r w:rsidRPr="00777DAA">
        <w:rPr>
          <w:rFonts w:ascii="GHEA Grapalat" w:hAnsi="GHEA Grapalat" w:cs="Times New Roman"/>
          <w:sz w:val="24"/>
          <w:szCs w:val="24"/>
          <w:lang w:val="hy-AM"/>
        </w:rPr>
        <w:t>000 նոր աշխատատեղ,</w:t>
      </w:r>
    </w:p>
    <w:p w14:paraId="27B3D26B" w14:textId="77777777" w:rsidR="00A5443E" w:rsidRPr="00777DAA" w:rsidRDefault="00A5443E" w:rsidP="00D52C4A">
      <w:pPr>
        <w:pStyle w:val="a6"/>
        <w:numPr>
          <w:ilvl w:val="0"/>
          <w:numId w:val="2"/>
        </w:numPr>
        <w:spacing w:after="0" w:line="276" w:lineRule="auto"/>
        <w:jc w:val="both"/>
        <w:rPr>
          <w:rFonts w:ascii="GHEA Grapalat" w:hAnsi="GHEA Grapalat" w:cs="Times New Roman"/>
          <w:sz w:val="24"/>
          <w:szCs w:val="24"/>
          <w:lang w:val="hy-AM"/>
        </w:rPr>
      </w:pPr>
      <w:r w:rsidRPr="00777DAA">
        <w:rPr>
          <w:rFonts w:ascii="GHEA Grapalat" w:hAnsi="GHEA Grapalat" w:cs="Times New Roman"/>
          <w:sz w:val="24"/>
          <w:szCs w:val="24"/>
          <w:lang w:val="hy-AM"/>
        </w:rPr>
        <w:t>շուրջ 500 միլիոն դոլարի ներդրում,</w:t>
      </w:r>
    </w:p>
    <w:p w14:paraId="375B8A7F" w14:textId="729B2FD7" w:rsidR="001B0BD8" w:rsidRPr="00777DAA" w:rsidRDefault="00A5443E" w:rsidP="00D52C4A">
      <w:pPr>
        <w:pStyle w:val="a6"/>
        <w:numPr>
          <w:ilvl w:val="0"/>
          <w:numId w:val="2"/>
        </w:numPr>
        <w:spacing w:after="0" w:line="276" w:lineRule="auto"/>
        <w:jc w:val="both"/>
        <w:rPr>
          <w:rFonts w:ascii="GHEA Grapalat" w:hAnsi="GHEA Grapalat" w:cs="Times New Roman"/>
          <w:sz w:val="24"/>
          <w:szCs w:val="24"/>
          <w:lang w:val="hy-AM"/>
        </w:rPr>
      </w:pPr>
      <w:r w:rsidRPr="00777DAA">
        <w:rPr>
          <w:rFonts w:ascii="GHEA Grapalat" w:hAnsi="GHEA Grapalat" w:cs="Times New Roman"/>
          <w:sz w:val="24"/>
          <w:szCs w:val="24"/>
          <w:lang w:val="hy-AM"/>
        </w:rPr>
        <w:t>գիտակրթական առաջընթաց։</w:t>
      </w:r>
    </w:p>
    <w:p w14:paraId="2FD22351" w14:textId="1F7D07B2" w:rsidR="001B0BD8" w:rsidRPr="00777DAA" w:rsidRDefault="001B0BD8" w:rsidP="00D52C4A">
      <w:pPr>
        <w:spacing w:after="0" w:line="276" w:lineRule="auto"/>
        <w:ind w:firstLine="708"/>
        <w:jc w:val="center"/>
        <w:rPr>
          <w:rFonts w:ascii="GHEA Grapalat" w:hAnsi="GHEA Grapalat"/>
          <w:b/>
          <w:bCs/>
          <w:sz w:val="24"/>
          <w:szCs w:val="24"/>
          <w:lang w:val="hy-AM"/>
        </w:rPr>
      </w:pPr>
    </w:p>
    <w:p w14:paraId="1A9CF3AF" w14:textId="123D4703" w:rsidR="005953F8" w:rsidRPr="00777DAA" w:rsidRDefault="005953F8" w:rsidP="00D52C4A">
      <w:pPr>
        <w:spacing w:after="0" w:line="276" w:lineRule="auto"/>
        <w:ind w:firstLine="708"/>
        <w:jc w:val="center"/>
        <w:rPr>
          <w:rFonts w:ascii="GHEA Grapalat" w:hAnsi="GHEA Grapalat"/>
          <w:b/>
          <w:bCs/>
          <w:sz w:val="24"/>
          <w:szCs w:val="24"/>
          <w:lang w:val="hy-AM"/>
        </w:rPr>
      </w:pPr>
    </w:p>
    <w:p w14:paraId="53D9E7AD" w14:textId="6999AA6B" w:rsidR="005953F8" w:rsidRPr="00777DAA" w:rsidRDefault="005953F8" w:rsidP="00D52C4A">
      <w:pPr>
        <w:spacing w:after="0" w:line="276" w:lineRule="auto"/>
        <w:ind w:firstLine="708"/>
        <w:jc w:val="center"/>
        <w:rPr>
          <w:rFonts w:ascii="GHEA Grapalat" w:hAnsi="GHEA Grapalat"/>
          <w:b/>
          <w:bCs/>
          <w:sz w:val="24"/>
          <w:szCs w:val="24"/>
          <w:lang w:val="hy-AM"/>
        </w:rPr>
      </w:pPr>
    </w:p>
    <w:p w14:paraId="472BAB27" w14:textId="7151E0AA" w:rsidR="005953F8" w:rsidRPr="00777DAA" w:rsidRDefault="005953F8" w:rsidP="00D52C4A">
      <w:pPr>
        <w:spacing w:after="0" w:line="276" w:lineRule="auto"/>
        <w:ind w:firstLine="708"/>
        <w:jc w:val="center"/>
        <w:rPr>
          <w:rFonts w:ascii="GHEA Grapalat" w:hAnsi="GHEA Grapalat"/>
          <w:b/>
          <w:bCs/>
          <w:sz w:val="24"/>
          <w:szCs w:val="24"/>
          <w:lang w:val="hy-AM"/>
        </w:rPr>
      </w:pPr>
    </w:p>
    <w:p w14:paraId="3503E830" w14:textId="7899CBF6" w:rsidR="001B0BD8" w:rsidRDefault="001B0BD8" w:rsidP="00D52C4A">
      <w:pPr>
        <w:spacing w:after="0" w:line="276" w:lineRule="auto"/>
        <w:ind w:firstLine="708"/>
        <w:jc w:val="center"/>
        <w:rPr>
          <w:rFonts w:ascii="GHEA Grapalat" w:hAnsi="GHEA Grapalat"/>
          <w:sz w:val="24"/>
          <w:szCs w:val="24"/>
          <w:lang w:val="hy-AM"/>
        </w:rPr>
      </w:pPr>
    </w:p>
    <w:p w14:paraId="20D23F29" w14:textId="77777777" w:rsidR="00F27529" w:rsidRDefault="00F27529" w:rsidP="00D52C4A">
      <w:pPr>
        <w:spacing w:after="0" w:line="276" w:lineRule="auto"/>
        <w:ind w:firstLine="708"/>
        <w:jc w:val="center"/>
        <w:rPr>
          <w:rFonts w:ascii="GHEA Grapalat" w:hAnsi="GHEA Grapalat"/>
          <w:sz w:val="24"/>
          <w:szCs w:val="24"/>
          <w:lang w:val="hy-AM"/>
        </w:rPr>
      </w:pPr>
    </w:p>
    <w:p w14:paraId="3C40B5AF" w14:textId="77777777" w:rsidR="00F27529" w:rsidRDefault="00F27529" w:rsidP="00D52C4A">
      <w:pPr>
        <w:spacing w:after="0" w:line="276" w:lineRule="auto"/>
        <w:ind w:firstLine="708"/>
        <w:jc w:val="center"/>
        <w:rPr>
          <w:rFonts w:ascii="GHEA Grapalat" w:hAnsi="GHEA Grapalat"/>
          <w:sz w:val="24"/>
          <w:szCs w:val="24"/>
          <w:lang w:val="hy-AM"/>
        </w:rPr>
      </w:pPr>
    </w:p>
    <w:p w14:paraId="632B4837" w14:textId="77777777" w:rsidR="00F27529" w:rsidRDefault="00F27529" w:rsidP="00D52C4A">
      <w:pPr>
        <w:spacing w:after="0" w:line="276" w:lineRule="auto"/>
        <w:ind w:firstLine="708"/>
        <w:jc w:val="center"/>
        <w:rPr>
          <w:rFonts w:ascii="GHEA Grapalat" w:hAnsi="GHEA Grapalat"/>
          <w:sz w:val="24"/>
          <w:szCs w:val="24"/>
          <w:lang w:val="hy-AM"/>
        </w:rPr>
      </w:pPr>
    </w:p>
    <w:p w14:paraId="1E295888" w14:textId="77777777" w:rsidR="00F27529" w:rsidRDefault="00F27529" w:rsidP="00D52C4A">
      <w:pPr>
        <w:spacing w:after="0" w:line="276" w:lineRule="auto"/>
        <w:ind w:firstLine="708"/>
        <w:jc w:val="center"/>
        <w:rPr>
          <w:rFonts w:ascii="GHEA Grapalat" w:hAnsi="GHEA Grapalat"/>
          <w:sz w:val="24"/>
          <w:szCs w:val="24"/>
          <w:lang w:val="hy-AM"/>
        </w:rPr>
      </w:pPr>
    </w:p>
    <w:p w14:paraId="3BB00ABD" w14:textId="77777777" w:rsidR="00F27529" w:rsidRDefault="00F27529" w:rsidP="00D52C4A">
      <w:pPr>
        <w:spacing w:after="0" w:line="276" w:lineRule="auto"/>
        <w:ind w:firstLine="708"/>
        <w:jc w:val="center"/>
        <w:rPr>
          <w:rFonts w:ascii="GHEA Grapalat" w:hAnsi="GHEA Grapalat"/>
          <w:sz w:val="24"/>
          <w:szCs w:val="24"/>
          <w:lang w:val="hy-AM"/>
        </w:rPr>
      </w:pPr>
    </w:p>
    <w:p w14:paraId="60F48DA2" w14:textId="77777777" w:rsidR="00F27529" w:rsidRDefault="00F27529" w:rsidP="00D52C4A">
      <w:pPr>
        <w:spacing w:after="0" w:line="276" w:lineRule="auto"/>
        <w:ind w:firstLine="708"/>
        <w:jc w:val="center"/>
        <w:rPr>
          <w:rFonts w:ascii="GHEA Grapalat" w:hAnsi="GHEA Grapalat"/>
          <w:sz w:val="24"/>
          <w:szCs w:val="24"/>
          <w:lang w:val="hy-AM"/>
        </w:rPr>
      </w:pPr>
    </w:p>
    <w:p w14:paraId="5EA9F17B" w14:textId="77777777" w:rsidR="00F27529" w:rsidRPr="00777DAA" w:rsidRDefault="00F27529" w:rsidP="00D52C4A">
      <w:pPr>
        <w:spacing w:after="0" w:line="276" w:lineRule="auto"/>
        <w:ind w:firstLine="708"/>
        <w:jc w:val="center"/>
        <w:rPr>
          <w:rFonts w:ascii="GHEA Grapalat" w:hAnsi="GHEA Grapalat"/>
          <w:b/>
          <w:bCs/>
          <w:sz w:val="24"/>
          <w:szCs w:val="24"/>
          <w:lang w:val="hy-AM"/>
        </w:rPr>
      </w:pPr>
    </w:p>
    <w:p w14:paraId="2CA43D09" w14:textId="77777777" w:rsidR="004769ED" w:rsidRPr="00777DAA" w:rsidRDefault="004769ED" w:rsidP="00D52C4A">
      <w:pPr>
        <w:spacing w:after="0" w:line="276" w:lineRule="auto"/>
        <w:rPr>
          <w:rFonts w:ascii="GHEA Grapalat" w:hAnsi="GHEA Grapalat"/>
          <w:b/>
          <w:bCs/>
          <w:sz w:val="24"/>
          <w:szCs w:val="24"/>
          <w:lang w:val="hy-AM"/>
        </w:rPr>
      </w:pPr>
    </w:p>
    <w:p w14:paraId="4A071D54" w14:textId="3A7BDA13" w:rsidR="001B0BD8" w:rsidRPr="00777DAA" w:rsidRDefault="001B0BD8" w:rsidP="00D52C4A">
      <w:pPr>
        <w:spacing w:after="0" w:line="276" w:lineRule="auto"/>
        <w:jc w:val="center"/>
        <w:rPr>
          <w:rFonts w:ascii="GHEA Grapalat" w:hAnsi="GHEA Grapalat"/>
          <w:b/>
          <w:bCs/>
          <w:sz w:val="24"/>
          <w:szCs w:val="24"/>
          <w:lang w:val="hy-AM"/>
        </w:rPr>
      </w:pPr>
      <w:r w:rsidRPr="00777DAA">
        <w:rPr>
          <w:rFonts w:ascii="GHEA Grapalat" w:hAnsi="GHEA Grapalat"/>
          <w:b/>
          <w:bCs/>
          <w:sz w:val="24"/>
          <w:szCs w:val="24"/>
          <w:lang w:val="hy-AM"/>
        </w:rPr>
        <w:t>ՏԵՂԵԿԱՆՔ</w:t>
      </w:r>
    </w:p>
    <w:p w14:paraId="522C5663" w14:textId="7BEBF936" w:rsidR="00E84695" w:rsidRPr="00E84695" w:rsidRDefault="00E84695" w:rsidP="00E84695">
      <w:pPr>
        <w:pStyle w:val="a7"/>
        <w:shd w:val="clear" w:color="auto" w:fill="FFFFFF"/>
        <w:spacing w:before="0" w:beforeAutospacing="0" w:after="0" w:afterAutospacing="0" w:line="276" w:lineRule="auto"/>
        <w:ind w:left="720"/>
        <w:rPr>
          <w:rFonts w:ascii="GHEA Grapalat" w:hAnsi="GHEA Grapalat"/>
          <w:b/>
          <w:lang w:val="hy-AM"/>
        </w:rPr>
      </w:pPr>
      <w:r w:rsidRPr="00E84695">
        <w:rPr>
          <w:rFonts w:ascii="GHEA Grapalat" w:hAnsi="GHEA Grapalat"/>
          <w:b/>
          <w:lang w:val="hy-AM"/>
        </w:rPr>
        <w:t>«</w:t>
      </w:r>
      <w:r w:rsidRPr="00777DAA">
        <w:rPr>
          <w:rFonts w:ascii="GHEA Grapalat" w:hAnsi="GHEA Grapalat"/>
          <w:b/>
          <w:lang w:val="hy-AM"/>
        </w:rPr>
        <w:t>ՀԱՅԱՍՏԱՆԻ ՀԱՆՐԱՊԵՏՈՒԹՅԱՆ ՇԻՐԱԿԻ ՄԱՐԶԻ ԳՅՈՒՄՐԻ ՀԱՄԱՅՆՔԻ ԱՎԱԳԱՆՈՒ ԿՈՂՄԻՑ ՀԱՅԱՍՏԱՆԻ ՀԱՆՐԱՊԵՏՈՒԹՅԱՆ ԿԱՌԱՎԱՐՈՒԹՅԱՆՆ ՈՒՂՂՎԱԾ ՈՒՂԵՐՁԻ ԸՆԴՈՒՆՄԱՆ ՄԱՍԻ</w:t>
      </w:r>
      <w:r>
        <w:rPr>
          <w:rFonts w:ascii="GHEA Grapalat" w:hAnsi="GHEA Grapalat"/>
          <w:b/>
          <w:lang w:val="hy-AM"/>
        </w:rPr>
        <w:t>Ն</w:t>
      </w:r>
      <w:r w:rsidRPr="00E84695">
        <w:rPr>
          <w:rFonts w:ascii="GHEA Grapalat" w:hAnsi="GHEA Grapalat"/>
          <w:b/>
          <w:lang w:val="hy-AM"/>
        </w:rPr>
        <w:t>»</w:t>
      </w:r>
    </w:p>
    <w:p w14:paraId="57E1A9C2" w14:textId="6FCB363D" w:rsidR="001B0BD8" w:rsidRPr="00E84695" w:rsidRDefault="001B0BD8" w:rsidP="00E84695">
      <w:pPr>
        <w:tabs>
          <w:tab w:val="center" w:pos="4677"/>
          <w:tab w:val="right" w:pos="9355"/>
        </w:tabs>
        <w:spacing w:after="0" w:line="276" w:lineRule="auto"/>
        <w:rPr>
          <w:rFonts w:ascii="GHEA Grapalat" w:hAnsi="GHEA Grapalat"/>
          <w:b/>
          <w:sz w:val="24"/>
          <w:szCs w:val="24"/>
          <w:lang w:val="hy-AM"/>
        </w:rPr>
      </w:pPr>
      <w:r w:rsidRPr="00777DAA">
        <w:rPr>
          <w:rFonts w:ascii="GHEA Grapalat" w:hAnsi="GHEA Grapalat"/>
          <w:b/>
          <w:bCs/>
          <w:sz w:val="24"/>
          <w:szCs w:val="24"/>
          <w:lang w:val="hy-AM"/>
        </w:rPr>
        <w:t xml:space="preserve">ԸՆԴՈՒՆՄԱՆ ԿԱՊԱԿՑՈՒԹՅԱՄԲ </w:t>
      </w:r>
      <w:r w:rsidR="00E84695" w:rsidRPr="00E84695">
        <w:rPr>
          <w:rFonts w:ascii="GHEA Grapalat" w:hAnsi="GHEA Grapalat"/>
          <w:b/>
          <w:sz w:val="24"/>
          <w:szCs w:val="24"/>
          <w:lang w:val="hy-AM"/>
        </w:rPr>
        <w:t xml:space="preserve"> </w:t>
      </w:r>
      <w:r w:rsidRPr="00777DAA">
        <w:rPr>
          <w:rFonts w:ascii="GHEA Grapalat" w:hAnsi="GHEA Grapalat"/>
          <w:b/>
          <w:sz w:val="24"/>
          <w:szCs w:val="24"/>
          <w:lang w:val="hy-AM"/>
        </w:rPr>
        <w:t>ԳՅՈՒՄՐԻ ՀԱՄԱՅՆՔԻ 2025 ԹՎԱԿԱՆԻ ԲՅՈՒՋԵՈՒՄ ԾԱԽՍԵՐԻ ԿԱՄ ԵԿԱՄՈՒՏՆԵՐԻ ՓՈՓՈԽՈՒԹՅԱՆ ՄԱՍԻՆ</w:t>
      </w:r>
    </w:p>
    <w:p w14:paraId="073A5D75" w14:textId="77777777" w:rsidR="001B0BD8" w:rsidRPr="00777DAA" w:rsidRDefault="001B0BD8" w:rsidP="00E84695">
      <w:pPr>
        <w:spacing w:line="276" w:lineRule="auto"/>
        <w:rPr>
          <w:rFonts w:ascii="GHEA Grapalat" w:hAnsi="GHEA Grapalat"/>
          <w:sz w:val="24"/>
          <w:szCs w:val="24"/>
          <w:lang w:val="hy-AM"/>
        </w:rPr>
      </w:pPr>
    </w:p>
    <w:p w14:paraId="65200D25" w14:textId="51AFE615" w:rsidR="001B0BD8" w:rsidRPr="00777DAA" w:rsidRDefault="001B0BD8" w:rsidP="00D52C4A">
      <w:pPr>
        <w:tabs>
          <w:tab w:val="center" w:pos="4677"/>
          <w:tab w:val="right" w:pos="9355"/>
        </w:tabs>
        <w:spacing w:after="0" w:line="276" w:lineRule="auto"/>
        <w:jc w:val="both"/>
        <w:rPr>
          <w:rFonts w:ascii="GHEA Grapalat" w:hAnsi="GHEA Grapalat"/>
          <w:b/>
          <w:bCs/>
          <w:sz w:val="24"/>
          <w:szCs w:val="24"/>
          <w:lang w:val="hy-AM"/>
        </w:rPr>
      </w:pPr>
      <w:r w:rsidRPr="00777DAA">
        <w:rPr>
          <w:rFonts w:ascii="GHEA Grapalat" w:hAnsi="GHEA Grapalat" w:cs="Sylfaen"/>
          <w:sz w:val="24"/>
          <w:szCs w:val="24"/>
          <w:lang w:val="hy-AM"/>
        </w:rPr>
        <w:t xml:space="preserve">     </w:t>
      </w:r>
      <w:r w:rsidRPr="00777DAA">
        <w:rPr>
          <w:rFonts w:ascii="GHEA Grapalat" w:hAnsi="GHEA Grapalat"/>
          <w:sz w:val="24"/>
          <w:szCs w:val="24"/>
          <w:lang w:val="hy-AM"/>
        </w:rPr>
        <w:t>Հայաստանի Հանրապետության Գյումրի համայնքի ավագանու ուղերձի</w:t>
      </w:r>
      <w:r w:rsidRPr="00777DAA">
        <w:rPr>
          <w:rFonts w:ascii="GHEA Grapalat" w:hAnsi="GHEA Grapalat" w:cs="Sylfaen"/>
          <w:sz w:val="24"/>
          <w:szCs w:val="24"/>
          <w:lang w:val="hy-AM"/>
        </w:rPr>
        <w:t xml:space="preserve"> </w:t>
      </w:r>
      <w:r w:rsidR="00E84695">
        <w:rPr>
          <w:rFonts w:ascii="GHEA Grapalat" w:hAnsi="GHEA Grapalat" w:cs="Sylfaen"/>
          <w:sz w:val="24"/>
          <w:szCs w:val="24"/>
          <w:lang w:val="hy-AM"/>
        </w:rPr>
        <w:t>ընդունմա</w:t>
      </w:r>
      <w:r w:rsidR="00E84695" w:rsidRPr="00E84695">
        <w:rPr>
          <w:rFonts w:ascii="GHEA Grapalat" w:hAnsi="GHEA Grapalat" w:cs="Sylfaen"/>
          <w:sz w:val="24"/>
          <w:szCs w:val="24"/>
          <w:lang w:val="hy-AM"/>
        </w:rPr>
        <w:t>ն մասին</w:t>
      </w:r>
      <w:r w:rsidRPr="00777DAA">
        <w:rPr>
          <w:rFonts w:ascii="GHEA Grapalat" w:hAnsi="GHEA Grapalat" w:cs="Sylfaen"/>
          <w:sz w:val="24"/>
          <w:szCs w:val="24"/>
          <w:lang w:val="hy-AM"/>
        </w:rPr>
        <w:t xml:space="preserve"> </w:t>
      </w:r>
      <w:r w:rsidR="00E84695" w:rsidRPr="00E84695">
        <w:rPr>
          <w:rFonts w:ascii="GHEA Grapalat" w:hAnsi="GHEA Grapalat" w:cs="Sylfaen"/>
          <w:sz w:val="24"/>
          <w:szCs w:val="24"/>
          <w:lang w:val="hy-AM"/>
        </w:rPr>
        <w:t xml:space="preserve">որոշման ընդունմամբ </w:t>
      </w:r>
      <w:r w:rsidRPr="00777DAA">
        <w:rPr>
          <w:rFonts w:ascii="GHEA Grapalat" w:hAnsi="GHEA Grapalat" w:cs="Sylfaen"/>
          <w:sz w:val="24"/>
          <w:szCs w:val="24"/>
          <w:lang w:val="hy-AM"/>
        </w:rPr>
        <w:t>Գյումրի համայնքի 2025 թվականի բյուջեում էական փոփոխություններ` ավելացումներ կամ նվազեցումներ չեն նախատեսվում:</w:t>
      </w:r>
    </w:p>
    <w:p w14:paraId="26655C42" w14:textId="5A04A6BF" w:rsidR="001B0BD8" w:rsidRPr="00777DAA" w:rsidRDefault="001B0BD8" w:rsidP="00D52C4A">
      <w:pPr>
        <w:spacing w:after="0" w:line="276" w:lineRule="auto"/>
        <w:rPr>
          <w:rFonts w:ascii="GHEA Grapalat" w:hAnsi="GHEA Grapalat"/>
          <w:b/>
          <w:bCs/>
          <w:sz w:val="24"/>
          <w:szCs w:val="24"/>
          <w:lang w:val="hy-AM"/>
        </w:rPr>
      </w:pPr>
    </w:p>
    <w:p w14:paraId="7F7DC8CC" w14:textId="178D2B07" w:rsidR="006F4183" w:rsidRPr="00777DAA" w:rsidRDefault="006F4183" w:rsidP="00D52C4A">
      <w:pPr>
        <w:spacing w:after="0" w:line="276" w:lineRule="auto"/>
        <w:rPr>
          <w:rFonts w:ascii="GHEA Grapalat" w:hAnsi="GHEA Grapalat"/>
          <w:b/>
          <w:bCs/>
          <w:sz w:val="24"/>
          <w:szCs w:val="24"/>
          <w:lang w:val="hy-AM"/>
        </w:rPr>
      </w:pPr>
    </w:p>
    <w:p w14:paraId="1DB87B32" w14:textId="495AE3DD" w:rsidR="006F4183" w:rsidRPr="00777DAA" w:rsidRDefault="006F4183" w:rsidP="00D52C4A">
      <w:pPr>
        <w:spacing w:after="0" w:line="276" w:lineRule="auto"/>
        <w:rPr>
          <w:rFonts w:ascii="GHEA Grapalat" w:hAnsi="GHEA Grapalat"/>
          <w:b/>
          <w:bCs/>
          <w:sz w:val="24"/>
          <w:szCs w:val="24"/>
          <w:lang w:val="hy-AM"/>
        </w:rPr>
      </w:pPr>
    </w:p>
    <w:p w14:paraId="3EE45FB0" w14:textId="5A37CAF0" w:rsidR="006F4183" w:rsidRPr="00777DAA" w:rsidRDefault="006F4183" w:rsidP="00D52C4A">
      <w:pPr>
        <w:spacing w:after="0" w:line="276" w:lineRule="auto"/>
        <w:rPr>
          <w:rFonts w:ascii="GHEA Grapalat" w:hAnsi="GHEA Grapalat"/>
          <w:b/>
          <w:bCs/>
          <w:sz w:val="24"/>
          <w:szCs w:val="24"/>
          <w:lang w:val="hy-AM"/>
        </w:rPr>
      </w:pPr>
    </w:p>
    <w:p w14:paraId="1B5C226D" w14:textId="38A17D26" w:rsidR="006F4183" w:rsidRPr="00777DAA" w:rsidRDefault="006F4183" w:rsidP="00D52C4A">
      <w:pPr>
        <w:spacing w:after="0" w:line="276" w:lineRule="auto"/>
        <w:rPr>
          <w:rFonts w:ascii="GHEA Grapalat" w:hAnsi="GHEA Grapalat"/>
          <w:b/>
          <w:bCs/>
          <w:sz w:val="24"/>
          <w:szCs w:val="24"/>
          <w:lang w:val="hy-AM"/>
        </w:rPr>
      </w:pPr>
    </w:p>
    <w:p w14:paraId="264AF492" w14:textId="77777777" w:rsidR="006F4183" w:rsidRPr="00777DAA" w:rsidRDefault="006F4183" w:rsidP="00D52C4A">
      <w:pPr>
        <w:spacing w:after="0" w:line="276" w:lineRule="auto"/>
        <w:rPr>
          <w:rFonts w:ascii="GHEA Grapalat" w:hAnsi="GHEA Grapalat"/>
          <w:b/>
          <w:bCs/>
          <w:sz w:val="24"/>
          <w:szCs w:val="24"/>
          <w:lang w:val="hy-AM"/>
        </w:rPr>
      </w:pPr>
    </w:p>
    <w:p w14:paraId="6D3DF3CA" w14:textId="7CBE877D" w:rsidR="001B0BD8" w:rsidRPr="00777DAA" w:rsidRDefault="001B0BD8" w:rsidP="00D52C4A">
      <w:pPr>
        <w:spacing w:after="0" w:line="276" w:lineRule="auto"/>
        <w:ind w:firstLine="708"/>
        <w:jc w:val="center"/>
        <w:rPr>
          <w:rFonts w:ascii="GHEA Grapalat" w:hAnsi="GHEA Grapalat"/>
          <w:b/>
          <w:bCs/>
          <w:sz w:val="24"/>
          <w:szCs w:val="24"/>
          <w:lang w:val="hy-AM"/>
        </w:rPr>
      </w:pPr>
    </w:p>
    <w:p w14:paraId="3460B109" w14:textId="7C746C06" w:rsidR="001B0BD8" w:rsidRPr="00777DAA" w:rsidRDefault="001B0BD8" w:rsidP="00D52C4A">
      <w:pPr>
        <w:spacing w:after="0" w:line="276" w:lineRule="auto"/>
        <w:ind w:firstLine="708"/>
        <w:jc w:val="center"/>
        <w:rPr>
          <w:rFonts w:ascii="GHEA Grapalat" w:hAnsi="GHEA Grapalat"/>
          <w:b/>
          <w:bCs/>
          <w:sz w:val="24"/>
          <w:szCs w:val="24"/>
          <w:lang w:val="hy-AM"/>
        </w:rPr>
      </w:pPr>
    </w:p>
    <w:p w14:paraId="19612681" w14:textId="3F0EF450" w:rsidR="001B0BD8" w:rsidRPr="00777DAA" w:rsidRDefault="001B0BD8" w:rsidP="00D52C4A">
      <w:pPr>
        <w:spacing w:after="0" w:line="276" w:lineRule="auto"/>
        <w:ind w:firstLine="708"/>
        <w:jc w:val="center"/>
        <w:rPr>
          <w:rFonts w:ascii="GHEA Grapalat" w:hAnsi="GHEA Grapalat"/>
          <w:b/>
          <w:bCs/>
          <w:sz w:val="24"/>
          <w:szCs w:val="24"/>
          <w:lang w:val="hy-AM"/>
        </w:rPr>
      </w:pPr>
    </w:p>
    <w:p w14:paraId="3BBF658C" w14:textId="38A78673" w:rsidR="001B0BD8" w:rsidRPr="00777DAA" w:rsidRDefault="001B0BD8" w:rsidP="00D52C4A">
      <w:pPr>
        <w:spacing w:after="0" w:line="276" w:lineRule="auto"/>
        <w:ind w:firstLine="708"/>
        <w:jc w:val="center"/>
        <w:rPr>
          <w:rFonts w:ascii="GHEA Grapalat" w:hAnsi="GHEA Grapalat"/>
          <w:b/>
          <w:bCs/>
          <w:sz w:val="24"/>
          <w:szCs w:val="24"/>
          <w:lang w:val="hy-AM"/>
        </w:rPr>
      </w:pPr>
    </w:p>
    <w:p w14:paraId="4A928846" w14:textId="77777777" w:rsidR="00DE14CD" w:rsidRPr="00777DAA" w:rsidRDefault="00DE14CD" w:rsidP="00D52C4A">
      <w:pPr>
        <w:spacing w:after="0" w:line="276" w:lineRule="auto"/>
        <w:rPr>
          <w:rFonts w:ascii="GHEA Grapalat" w:hAnsi="GHEA Grapalat"/>
          <w:b/>
          <w:bCs/>
          <w:sz w:val="24"/>
          <w:szCs w:val="24"/>
          <w:lang w:val="hy-AM"/>
        </w:rPr>
      </w:pPr>
    </w:p>
    <w:p w14:paraId="21C336E8" w14:textId="591E2E55" w:rsidR="000E19A4" w:rsidRPr="00777DAA" w:rsidRDefault="000E19A4" w:rsidP="00D52C4A">
      <w:pPr>
        <w:spacing w:after="0" w:line="276" w:lineRule="auto"/>
        <w:ind w:firstLine="708"/>
        <w:rPr>
          <w:rFonts w:ascii="GHEA Grapalat" w:hAnsi="GHEA Grapalat"/>
          <w:b/>
          <w:bCs/>
          <w:sz w:val="24"/>
          <w:szCs w:val="24"/>
          <w:lang w:val="hy-AM"/>
        </w:rPr>
      </w:pPr>
    </w:p>
    <w:p w14:paraId="75E45ABA" w14:textId="54798855" w:rsidR="000E19A4" w:rsidRPr="00777DAA" w:rsidRDefault="000E19A4" w:rsidP="00D52C4A">
      <w:pPr>
        <w:spacing w:after="0" w:line="276" w:lineRule="auto"/>
        <w:ind w:firstLine="708"/>
        <w:rPr>
          <w:rFonts w:ascii="GHEA Grapalat" w:hAnsi="GHEA Grapalat"/>
          <w:b/>
          <w:bCs/>
          <w:sz w:val="24"/>
          <w:szCs w:val="24"/>
          <w:lang w:val="hy-AM"/>
        </w:rPr>
      </w:pPr>
    </w:p>
    <w:p w14:paraId="556FFAF8" w14:textId="43FBF0FB" w:rsidR="000E19A4" w:rsidRPr="00777DAA" w:rsidRDefault="000E19A4" w:rsidP="00D52C4A">
      <w:pPr>
        <w:spacing w:after="0" w:line="276" w:lineRule="auto"/>
        <w:ind w:firstLine="708"/>
        <w:rPr>
          <w:rFonts w:ascii="GHEA Grapalat" w:hAnsi="GHEA Grapalat"/>
          <w:b/>
          <w:bCs/>
          <w:sz w:val="24"/>
          <w:szCs w:val="24"/>
          <w:lang w:val="hy-AM"/>
        </w:rPr>
      </w:pPr>
    </w:p>
    <w:p w14:paraId="3358B4CF" w14:textId="6D1D4B0E" w:rsidR="000E19A4" w:rsidRPr="00777DAA" w:rsidRDefault="000E19A4" w:rsidP="00D52C4A">
      <w:pPr>
        <w:spacing w:after="0" w:line="276" w:lineRule="auto"/>
        <w:ind w:firstLine="708"/>
        <w:rPr>
          <w:rFonts w:ascii="GHEA Grapalat" w:hAnsi="GHEA Grapalat"/>
          <w:b/>
          <w:bCs/>
          <w:sz w:val="24"/>
          <w:szCs w:val="24"/>
          <w:lang w:val="hy-AM"/>
        </w:rPr>
      </w:pPr>
    </w:p>
    <w:p w14:paraId="17D53A78" w14:textId="77777777" w:rsidR="000E19A4" w:rsidRPr="00777DAA" w:rsidRDefault="000E19A4" w:rsidP="00D52C4A">
      <w:pPr>
        <w:spacing w:after="0" w:line="276" w:lineRule="auto"/>
        <w:ind w:firstLine="708"/>
        <w:rPr>
          <w:rFonts w:ascii="GHEA Grapalat" w:hAnsi="GHEA Grapalat"/>
          <w:b/>
          <w:bCs/>
          <w:sz w:val="24"/>
          <w:szCs w:val="24"/>
          <w:lang w:val="hy-AM"/>
        </w:rPr>
      </w:pPr>
    </w:p>
    <w:sectPr w:rsidR="000E19A4" w:rsidRPr="00777DAA" w:rsidSect="00E36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B7200000000000000"/>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C4DC6"/>
    <w:multiLevelType w:val="multilevel"/>
    <w:tmpl w:val="DB6EA84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4A432EFC"/>
    <w:multiLevelType w:val="hybridMultilevel"/>
    <w:tmpl w:val="81C6E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F91F08"/>
    <w:multiLevelType w:val="hybridMultilevel"/>
    <w:tmpl w:val="54723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A33BB"/>
    <w:multiLevelType w:val="hybridMultilevel"/>
    <w:tmpl w:val="A9D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3B683F"/>
    <w:multiLevelType w:val="hybridMultilevel"/>
    <w:tmpl w:val="0ED2F52E"/>
    <w:lvl w:ilvl="0" w:tplc="B10A540E">
      <w:start w:val="1988"/>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F12BA"/>
    <w:multiLevelType w:val="hybridMultilevel"/>
    <w:tmpl w:val="560E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87"/>
    <w:rsid w:val="00024886"/>
    <w:rsid w:val="00072B5A"/>
    <w:rsid w:val="000E19A4"/>
    <w:rsid w:val="000E4996"/>
    <w:rsid w:val="001B0BD8"/>
    <w:rsid w:val="001D0773"/>
    <w:rsid w:val="001D5332"/>
    <w:rsid w:val="00207FA3"/>
    <w:rsid w:val="0021198A"/>
    <w:rsid w:val="00293449"/>
    <w:rsid w:val="00296BA4"/>
    <w:rsid w:val="004769ED"/>
    <w:rsid w:val="005276FD"/>
    <w:rsid w:val="00543EE5"/>
    <w:rsid w:val="005953F8"/>
    <w:rsid w:val="00597472"/>
    <w:rsid w:val="006A4E56"/>
    <w:rsid w:val="006C75D0"/>
    <w:rsid w:val="006F4183"/>
    <w:rsid w:val="00777DAA"/>
    <w:rsid w:val="007873CE"/>
    <w:rsid w:val="007A45EA"/>
    <w:rsid w:val="007B17C4"/>
    <w:rsid w:val="007C47FC"/>
    <w:rsid w:val="00821190"/>
    <w:rsid w:val="008E15BD"/>
    <w:rsid w:val="008E72F1"/>
    <w:rsid w:val="008F4A3A"/>
    <w:rsid w:val="00927096"/>
    <w:rsid w:val="00A5443E"/>
    <w:rsid w:val="00AF4A69"/>
    <w:rsid w:val="00BB6E09"/>
    <w:rsid w:val="00BD1B87"/>
    <w:rsid w:val="00D52C4A"/>
    <w:rsid w:val="00DB056D"/>
    <w:rsid w:val="00DE14CD"/>
    <w:rsid w:val="00DF29AE"/>
    <w:rsid w:val="00E36C9B"/>
    <w:rsid w:val="00E84695"/>
    <w:rsid w:val="00EF1F7A"/>
    <w:rsid w:val="00EF5939"/>
    <w:rsid w:val="00F2381B"/>
    <w:rsid w:val="00F27529"/>
    <w:rsid w:val="00F5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A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4A3A"/>
    <w:rPr>
      <w:rFonts w:ascii="Segoe UI" w:hAnsi="Segoe UI" w:cs="Segoe UI"/>
      <w:sz w:val="18"/>
      <w:szCs w:val="18"/>
    </w:rPr>
  </w:style>
  <w:style w:type="character" w:styleId="a5">
    <w:name w:val="Strong"/>
    <w:basedOn w:val="a0"/>
    <w:uiPriority w:val="22"/>
    <w:qFormat/>
    <w:rsid w:val="008F4A3A"/>
    <w:rPr>
      <w:b/>
      <w:bCs/>
    </w:rPr>
  </w:style>
  <w:style w:type="paragraph" w:styleId="a6">
    <w:name w:val="List Paragraph"/>
    <w:basedOn w:val="a"/>
    <w:uiPriority w:val="34"/>
    <w:qFormat/>
    <w:rsid w:val="008F4A3A"/>
    <w:pPr>
      <w:ind w:left="720"/>
      <w:contextualSpacing/>
    </w:pPr>
  </w:style>
  <w:style w:type="paragraph" w:styleId="a7">
    <w:name w:val="Normal (Web)"/>
    <w:basedOn w:val="a"/>
    <w:uiPriority w:val="99"/>
    <w:unhideWhenUsed/>
    <w:rsid w:val="00777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rsid w:val="00F27529"/>
    <w:pPr>
      <w:spacing w:after="200" w:line="276" w:lineRule="auto"/>
      <w:ind w:left="72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A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4A3A"/>
    <w:rPr>
      <w:rFonts w:ascii="Segoe UI" w:hAnsi="Segoe UI" w:cs="Segoe UI"/>
      <w:sz w:val="18"/>
      <w:szCs w:val="18"/>
    </w:rPr>
  </w:style>
  <w:style w:type="character" w:styleId="a5">
    <w:name w:val="Strong"/>
    <w:basedOn w:val="a0"/>
    <w:uiPriority w:val="22"/>
    <w:qFormat/>
    <w:rsid w:val="008F4A3A"/>
    <w:rPr>
      <w:b/>
      <w:bCs/>
    </w:rPr>
  </w:style>
  <w:style w:type="paragraph" w:styleId="a6">
    <w:name w:val="List Paragraph"/>
    <w:basedOn w:val="a"/>
    <w:uiPriority w:val="34"/>
    <w:qFormat/>
    <w:rsid w:val="008F4A3A"/>
    <w:pPr>
      <w:ind w:left="720"/>
      <w:contextualSpacing/>
    </w:pPr>
  </w:style>
  <w:style w:type="paragraph" w:styleId="a7">
    <w:name w:val="Normal (Web)"/>
    <w:basedOn w:val="a"/>
    <w:uiPriority w:val="99"/>
    <w:unhideWhenUsed/>
    <w:rsid w:val="00777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rsid w:val="00F27529"/>
    <w:pPr>
      <w:spacing w:after="200" w:line="276" w:lineRule="auto"/>
      <w:ind w:left="720"/>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1109</Words>
  <Characters>6325</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2025-09-03T06:50:00Z</dcterms:created>
  <dcterms:modified xsi:type="dcterms:W3CDTF">2025-09-05T08:05:00Z</dcterms:modified>
</cp:coreProperties>
</file>