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C" w:rsidRDefault="006153BC" w:rsidP="006153BC">
      <w:pPr>
        <w:tabs>
          <w:tab w:val="left" w:pos="32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ՀԻՄՆԱՎՈՐՈՒՄ</w:t>
      </w:r>
    </w:p>
    <w:p w:rsidR="006153BC" w:rsidRPr="00392719" w:rsidRDefault="006153BC" w:rsidP="006153BC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 w:rsidRPr="0039271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</w:t>
      </w:r>
      <w:r>
        <w:rPr>
          <w:rFonts w:ascii="GHEA Grapalat" w:hAnsi="GHEA Grapalat" w:cs="Sylfaen"/>
          <w:b/>
          <w:lang w:val="hy-AM"/>
        </w:rPr>
        <w:t>ՊԱՀՊԱՆՄԱ</w:t>
      </w:r>
      <w:r w:rsidRPr="00392719">
        <w:rPr>
          <w:rFonts w:ascii="GHEA Grapalat" w:hAnsi="GHEA Grapalat" w:cs="Sylfaen"/>
          <w:b/>
          <w:lang w:val="hy-AM"/>
        </w:rPr>
        <w:t>Ն ՈՒ ՍՊԱՍԱՐԿՄԱՆ ՀԱՄԱՐ ԶԲԱՂԵՑՎԱԾ ՀՈՂԱՄԱՍԵՐ</w:t>
      </w:r>
      <w:r>
        <w:rPr>
          <w:rFonts w:ascii="GHEA Grapalat" w:hAnsi="GHEA Grapalat" w:cs="Sylfaen"/>
          <w:b/>
          <w:lang w:val="hy-AM"/>
        </w:rPr>
        <w:t>Ն</w:t>
      </w:r>
      <w:bookmarkStart w:id="0" w:name="_GoBack"/>
      <w:bookmarkEnd w:id="0"/>
      <w:r w:rsidRPr="00392719">
        <w:rPr>
          <w:rFonts w:ascii="GHEA Grapalat" w:hAnsi="GHEA Grapalat" w:cs="Sylfaen"/>
          <w:b/>
          <w:lang w:val="hy-AM"/>
        </w:rPr>
        <w:t xml:space="preserve"> ՕՏԱՐԵԼՈՒ ՄԱՍԻՆ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Arial Armenian" w:hAnsi="Arial Armenian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ՈՐՈՇՄԱՆ ԸՆԴՈՒՆՄԱՆ</w:t>
      </w:r>
    </w:p>
    <w:p w:rsidR="006153BC" w:rsidRDefault="006153BC" w:rsidP="006153BC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Հայաստանի</w:t>
      </w:r>
      <w:r>
        <w:rPr>
          <w:rFonts w:ascii="GHEA Grapalat" w:hAnsi="GHEA Grapalat"/>
          <w:lang w:val="hy-AM"/>
        </w:rPr>
        <w:t xml:space="preserve"> Հանրապետության Շիրակի մարզի </w:t>
      </w:r>
      <w:r>
        <w:rPr>
          <w:rFonts w:ascii="GHEA Grapalat" w:hAnsi="GHEA Grapalat" w:cs="Sylfaen"/>
          <w:lang w:val="hy-AM"/>
        </w:rPr>
        <w:t>Գյումրի համայնքը Հայաստանի Հանրապետության կառավարության 2006 թվականի մայիսի 18-ի N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731-Ն որոշմամբ սահմանված կարգով հավելվածում նշված շինությունների և դրանց կառուցման ու սպասարկման համար փաստացի զբաղեցված հողամասերի նկատմամբ ձեռք է բերել սեփականության իրավունք, որոնք ենթարկվել են պետական գրանցման: Հայաստանի Հանրապետության կառավարության 2006 թվականի մայիսի 18-ի N 912-Ն որոշման պահանջների համաձայն շինությունները և դրանց կառուցման ու սպասարկման համար զբաղեցրած հողամասը ուղղակի վաճառքի միջոցով օտարվելու են տվյալ շինությունները կառուցապատողներին:</w:t>
      </w:r>
    </w:p>
    <w:p w:rsidR="006153BC" w:rsidRDefault="006153BC" w:rsidP="006153BC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Որոշման ընդունումն ապահովում է Հայաստանի</w:t>
      </w:r>
      <w:r>
        <w:rPr>
          <w:rFonts w:ascii="GHEA Grapalat" w:hAnsi="GHEA Grapalat"/>
          <w:lang w:val="hy-AM"/>
        </w:rPr>
        <w:t xml:space="preserve"> Հանրապետության </w:t>
      </w:r>
      <w:r>
        <w:rPr>
          <w:rFonts w:ascii="GHEA Grapalat" w:hAnsi="GHEA Grapalat" w:cs="Sylfaen"/>
          <w:lang w:val="hy-AM"/>
        </w:rPr>
        <w:t>կառավարության վերը նշված որոշման պահանջները:</w:t>
      </w:r>
    </w:p>
    <w:p w:rsidR="006153BC" w:rsidRDefault="006153BC" w:rsidP="006153BC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6153BC" w:rsidRDefault="006153BC" w:rsidP="006153BC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6153BC" w:rsidRDefault="006153BC" w:rsidP="006153BC">
      <w:pPr>
        <w:jc w:val="center"/>
        <w:rPr>
          <w:b/>
          <w:lang w:val="hy-AM"/>
        </w:rPr>
      </w:pP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ՀՈՂԱՄԱՍԵՐՆ ՕՏԱՐԵԼՈՒ ՄԱՍԻՆ</w:t>
      </w: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>
        <w:rPr>
          <w:rFonts w:ascii="Arial Armenian" w:hAnsi="Arial Armenian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ՈՐՈՇՄԱՆ ԸՆԴՈՒՆՄԱՆ ԿԱՊԱԿՑՈՒԹՅԱՄԲ  ԳՅՈՒՄՐԻ ՀԱՄԱՅՆՔԻ 2025 ԹՎԱԿԱՆԻ ԲՅՈՒՋԵՈՒՄ ԾԱԽՍԵՐԻ ԵՎ ԵԿԱՄՈՒՏՆԵՐԻ ՓՈՓՈԽՈՒԹՅԱՆ ՄԱՍԻՆ </w:t>
      </w:r>
    </w:p>
    <w:p w:rsidR="006153BC" w:rsidRDefault="006153BC" w:rsidP="006153BC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6153BC" w:rsidRDefault="006153BC" w:rsidP="006153BC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շենք–շինություններն ու դրանց պահպանման ու սպասարկման համար զբաղեցված հողամասերն օտարելու մասին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որոշման ընդունմամբ Հայաստանի Հանրապետության Շիրակի մարզի Գյումրի համայնքի 2025 թվականի բյուջեում էական փոփոխություններ` ավելացումներ և նվազեցումներ, չեն նախատեսվում:</w:t>
      </w:r>
    </w:p>
    <w:p w:rsidR="005D29B0" w:rsidRPr="006153BC" w:rsidRDefault="005D29B0">
      <w:pPr>
        <w:rPr>
          <w:lang w:val="hy-AM"/>
        </w:rPr>
      </w:pPr>
    </w:p>
    <w:sectPr w:rsidR="005D29B0" w:rsidRPr="006153BC" w:rsidSect="005D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3BC"/>
    <w:rsid w:val="005D29B0"/>
    <w:rsid w:val="006153BC"/>
    <w:rsid w:val="0067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2025-09-08T13:14:00Z</dcterms:created>
  <dcterms:modified xsi:type="dcterms:W3CDTF">2025-09-08T13:15:00Z</dcterms:modified>
</cp:coreProperties>
</file>