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C0249" w:rsidRDefault="003C0249" w:rsidP="003C0249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C0249" w:rsidRDefault="003C0249" w:rsidP="003C0249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A3E07" w:rsidRDefault="009A3E07" w:rsidP="009A3E07">
      <w:pPr>
        <w:pStyle w:val="a4"/>
        <w:spacing w:line="360" w:lineRule="auto"/>
        <w:ind w:left="0" w:right="0"/>
        <w:rPr>
          <w:rFonts w:ascii="GHEA Grapalat" w:hAnsi="GHEA Grapalat"/>
          <w:lang w:val="af-ZA"/>
        </w:rPr>
      </w:pPr>
    </w:p>
    <w:p w:rsidR="009A3E07" w:rsidRDefault="009A3E07" w:rsidP="009A3E07">
      <w:pPr>
        <w:pStyle w:val="a4"/>
        <w:spacing w:line="360" w:lineRule="auto"/>
        <w:ind w:left="0" w:right="0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                         ՀԻՄՆԱՎՈՐՈՒՄ  </w:t>
      </w:r>
    </w:p>
    <w:p w:rsidR="009A3E07" w:rsidRDefault="009A3E07" w:rsidP="009A3E07">
      <w:pPr>
        <w:pStyle w:val="a4"/>
        <w:spacing w:line="360" w:lineRule="auto"/>
        <w:ind w:left="0" w:right="0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 </w:t>
      </w:r>
    </w:p>
    <w:p w:rsidR="009A3E07" w:rsidRDefault="009A3E07" w:rsidP="009A3E07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ՀԱՅԱՍՏԱՆԻ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ՇԻՐԱԿԻ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ՄԱՐԶԻ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ԳՅՈՒՄՐԻ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ՀԱՄԱՅՆՔԻ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ԱՎԱԳԱՆՈՒ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        </w:t>
      </w:r>
      <w:r>
        <w:rPr>
          <w:rFonts w:ascii="GHEA Grapalat" w:hAnsi="GHEA Grapalat"/>
          <w:b/>
          <w:sz w:val="20"/>
          <w:szCs w:val="20"/>
          <w:lang w:val="hy-AM"/>
        </w:rPr>
        <w:t>«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ՀԱՅԱՍՏԱՆԻ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ՇԻՐԱԿԻ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ՄԱՐԶԻ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ԳՅՈՒՄՐԻ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ՀԱՄԱՅՆՔԻ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ԱՎԱԳԱՆՈՒ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2023                  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ԹՎԱԿԱՆԻ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ԴԵԿՏԵՄԲԵՐԻ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13 -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N266-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Ա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ՈՐՈՇՄԱՆ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ՀԱՎԵԼՎԱԾՈՒՄ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ՓՈՓՈԽՈՒԹՅՈՒՆ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ԿԱՏԱՐԵԼՈՒ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</w:t>
      </w:r>
      <w:r w:rsidRPr="009A3E07">
        <w:rPr>
          <w:rFonts w:ascii="GHEA Grapalat" w:hAnsi="GHEA Grapalat"/>
          <w:b/>
          <w:color w:val="333333"/>
          <w:sz w:val="20"/>
          <w:szCs w:val="20"/>
          <w:lang w:val="hy-AM"/>
        </w:rPr>
        <w:t>ՄԱՍԻՆ</w:t>
      </w:r>
      <w:r>
        <w:rPr>
          <w:rFonts w:ascii="GHEA Grapalat" w:hAnsi="GHEA Grapalat"/>
          <w:b/>
          <w:color w:val="333333"/>
          <w:sz w:val="20"/>
          <w:szCs w:val="20"/>
          <w:lang w:val="hy-AM"/>
        </w:rPr>
        <w:t>»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ՈՐՈՇՄԱՆ ԸՆԴՈՒՆՄԱՆ</w:t>
      </w:r>
    </w:p>
    <w:p w:rsidR="009A3E07" w:rsidRDefault="009A3E07" w:rsidP="009A3E07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</w:p>
    <w:p w:rsidR="009A3E07" w:rsidRDefault="009A3E07" w:rsidP="009A3E07">
      <w:pPr>
        <w:tabs>
          <w:tab w:val="left" w:pos="-284"/>
        </w:tabs>
        <w:ind w:left="-142" w:firstLine="142"/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  <w:r>
        <w:rPr>
          <w:rFonts w:ascii="GHEA Grapalat" w:hAnsi="GHEA Grapalat"/>
          <w:color w:val="333333"/>
          <w:sz w:val="20"/>
          <w:szCs w:val="20"/>
          <w:lang w:val="af-ZA"/>
        </w:rPr>
        <w:t>Որոշման ընդունումը պայմանավորված է թույլ տրված անճշտությունը ուղղելու անհրաժեշտությամբ:</w:t>
      </w:r>
    </w:p>
    <w:p w:rsidR="009A3E07" w:rsidRPr="009A3E07" w:rsidRDefault="009A3E07" w:rsidP="009A3E07">
      <w:pPr>
        <w:tabs>
          <w:tab w:val="left" w:pos="-284"/>
        </w:tabs>
        <w:rPr>
          <w:rFonts w:ascii="GHEA Grapalat" w:hAnsi="GHEA Grapalat"/>
          <w:color w:val="333333"/>
          <w:sz w:val="20"/>
          <w:szCs w:val="20"/>
          <w:lang w:val="hy-AM"/>
        </w:rPr>
      </w:pPr>
    </w:p>
    <w:p w:rsidR="009A3E07" w:rsidRDefault="009A3E07" w:rsidP="009A3E07">
      <w:pPr>
        <w:tabs>
          <w:tab w:val="left" w:pos="-284"/>
        </w:tabs>
        <w:jc w:val="center"/>
        <w:rPr>
          <w:rFonts w:ascii="GHEA Grapalat" w:hAnsi="GHEA Grapalat"/>
          <w:color w:val="333333"/>
          <w:sz w:val="20"/>
          <w:szCs w:val="20"/>
          <w:lang w:val="af-ZA"/>
        </w:rPr>
      </w:pPr>
    </w:p>
    <w:p w:rsidR="009A3E07" w:rsidRDefault="009A3E07" w:rsidP="009A3E07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  <w:r>
        <w:rPr>
          <w:rFonts w:ascii="GHEA Grapalat" w:hAnsi="GHEA Grapalat"/>
          <w:b/>
          <w:color w:val="333333"/>
          <w:sz w:val="20"/>
          <w:szCs w:val="20"/>
          <w:lang w:val="af-ZA"/>
        </w:rPr>
        <w:t>ՏԵՂԵԿԱՆՔ</w:t>
      </w:r>
    </w:p>
    <w:p w:rsidR="009A3E07" w:rsidRDefault="009A3E07" w:rsidP="009A3E07">
      <w:pPr>
        <w:tabs>
          <w:tab w:val="left" w:pos="-284"/>
        </w:tabs>
        <w:jc w:val="center"/>
        <w:rPr>
          <w:rFonts w:ascii="GHEA Grapalat" w:hAnsi="GHEA Grapalat"/>
          <w:b/>
          <w:color w:val="333333"/>
          <w:sz w:val="20"/>
          <w:szCs w:val="20"/>
          <w:lang w:val="af-ZA"/>
        </w:rPr>
      </w:pPr>
      <w:r>
        <w:rPr>
          <w:rFonts w:ascii="GHEA Grapalat" w:hAnsi="GHEA Grapalat"/>
          <w:b/>
          <w:color w:val="333333"/>
          <w:sz w:val="20"/>
          <w:szCs w:val="20"/>
        </w:rPr>
        <w:t>ՀԱՅԱՍՏԱՆԻ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ՇԻՐԱԿԻ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ՄԱՐԶԻ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ԳՅՈՒՄՐ</w:t>
      </w:r>
      <w:r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ԱՎԱԳԱՆՈՒ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        </w:t>
      </w:r>
      <w:r>
        <w:rPr>
          <w:rFonts w:ascii="GHEA Grapalat" w:hAnsi="GHEA Grapalat"/>
          <w:b/>
          <w:sz w:val="20"/>
          <w:szCs w:val="20"/>
          <w:lang w:val="hy-AM"/>
        </w:rPr>
        <w:t>«</w:t>
      </w:r>
      <w:r>
        <w:rPr>
          <w:rFonts w:ascii="GHEA Grapalat" w:hAnsi="GHEA Grapalat"/>
          <w:b/>
          <w:color w:val="333333"/>
          <w:sz w:val="20"/>
          <w:szCs w:val="20"/>
        </w:rPr>
        <w:t>ՀԱՅԱՍՏԱՆԻ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ՀԱՆՐԱՊԵՏՈՒԹՅԱՆ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ՇԻՐԱԿԻ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ՄԱՐԶԻ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ԳՅՈՒՄՐ</w:t>
      </w:r>
      <w:r>
        <w:rPr>
          <w:rFonts w:ascii="GHEA Grapalat" w:hAnsi="GHEA Grapalat"/>
          <w:b/>
          <w:color w:val="333333"/>
          <w:sz w:val="20"/>
          <w:szCs w:val="20"/>
          <w:lang w:val="ru-RU"/>
        </w:rPr>
        <w:t>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  <w:lang w:val="ru-RU"/>
        </w:rPr>
        <w:t>ՀԱՄԱՅՆՔԻ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ԱՎԱԳԱՆՈՒ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2023                   </w:t>
      </w:r>
      <w:r>
        <w:rPr>
          <w:rFonts w:ascii="GHEA Grapalat" w:hAnsi="GHEA Grapalat"/>
          <w:b/>
          <w:color w:val="333333"/>
          <w:sz w:val="20"/>
          <w:szCs w:val="20"/>
        </w:rPr>
        <w:t>ԹՎԱԿԱՆԻ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ԴԵԿՏԵՄԲԵՐԻ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13-</w:t>
      </w:r>
      <w:r>
        <w:rPr>
          <w:rFonts w:ascii="GHEA Grapalat" w:hAnsi="GHEA Grapalat"/>
          <w:b/>
          <w:color w:val="333333"/>
          <w:sz w:val="20"/>
          <w:szCs w:val="20"/>
        </w:rPr>
        <w:t>Ի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N266-</w:t>
      </w:r>
      <w:r>
        <w:rPr>
          <w:rFonts w:ascii="GHEA Grapalat" w:hAnsi="GHEA Grapalat"/>
          <w:b/>
          <w:color w:val="333333"/>
          <w:sz w:val="20"/>
          <w:szCs w:val="20"/>
        </w:rPr>
        <w:t>Ա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ՈՐՈՇՄԱՆ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ՀԱՎԵԼՎԱԾՈՒՄ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ՓՈՓՈԽՈՒԹՅՈՒՆ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333333"/>
          <w:sz w:val="20"/>
          <w:szCs w:val="20"/>
        </w:rPr>
        <w:t>ԿԱՏԱՐԵԼՈՒ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b/>
          <w:color w:val="333333"/>
          <w:sz w:val="20"/>
          <w:szCs w:val="20"/>
        </w:rPr>
        <w:t>ՄԱՍԻՆ</w:t>
      </w:r>
      <w:r>
        <w:rPr>
          <w:rFonts w:ascii="GHEA Grapalat" w:hAnsi="GHEA Grapalat"/>
          <w:b/>
          <w:color w:val="333333"/>
          <w:sz w:val="20"/>
          <w:szCs w:val="20"/>
          <w:lang w:val="hy-AM"/>
        </w:rPr>
        <w:t>»</w:t>
      </w:r>
      <w:r>
        <w:rPr>
          <w:rFonts w:ascii="GHEA Grapalat" w:hAnsi="GHEA Grapalat"/>
          <w:b/>
          <w:color w:val="333333"/>
          <w:sz w:val="20"/>
          <w:szCs w:val="20"/>
          <w:lang w:val="af-ZA"/>
        </w:rPr>
        <w:t xml:space="preserve">  ՈՐՈՇՄԱՆ ԸՆԴՈՒՆՄԱՆ ԿԱՊԱԿՑՈՒԹՅԱՄԲ ԳՅՈՒՄՐԻ ՀԱՄԱՅՆՔԻ 2024 ԹՎԱԿԱՆԻ ԲՅՈՒՋԵՈՒՄ ԾԱԽՍԵՐԻ ԵՎ ԵԿԱՄՈՒՏՆԵՐԻ ՓՈՓՈԽՈՒԹՅԱՆ ՄԱՍԻՆ</w:t>
      </w:r>
    </w:p>
    <w:p w:rsidR="009A3E07" w:rsidRDefault="009A3E07" w:rsidP="009A3E07">
      <w:pPr>
        <w:pStyle w:val="a4"/>
        <w:spacing w:line="360" w:lineRule="auto"/>
        <w:ind w:left="0" w:right="0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9A3E07" w:rsidRDefault="009A3E07" w:rsidP="009A3E07">
      <w:pPr>
        <w:pStyle w:val="a4"/>
        <w:ind w:left="-142" w:right="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Շիրակի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Մարզի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Գյումր</w:t>
      </w:r>
      <w:proofErr w:type="spellEnd"/>
      <w:r>
        <w:rPr>
          <w:rFonts w:ascii="GHEA Grapalat" w:hAnsi="GHEA Grapalat"/>
          <w:color w:val="333333"/>
          <w:sz w:val="20"/>
          <w:szCs w:val="20"/>
          <w:lang w:val="ru-RU"/>
        </w:rPr>
        <w:t>ի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333333"/>
          <w:sz w:val="20"/>
          <w:szCs w:val="20"/>
        </w:rPr>
        <w:t>հ</w:t>
      </w:r>
      <w:r>
        <w:rPr>
          <w:rFonts w:ascii="GHEA Grapalat" w:hAnsi="GHEA Grapalat"/>
          <w:color w:val="333333"/>
          <w:sz w:val="20"/>
          <w:szCs w:val="20"/>
          <w:lang w:val="ru-RU"/>
        </w:rPr>
        <w:t>ամայնքի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ավագանու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«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Շիրակի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Մարզի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Գյումր</w:t>
      </w:r>
      <w:proofErr w:type="spellEnd"/>
      <w:r>
        <w:rPr>
          <w:rFonts w:ascii="GHEA Grapalat" w:hAnsi="GHEA Grapalat"/>
          <w:color w:val="333333"/>
          <w:sz w:val="20"/>
          <w:szCs w:val="20"/>
          <w:lang w:val="ru-RU"/>
        </w:rPr>
        <w:t>ի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333333"/>
          <w:sz w:val="20"/>
          <w:szCs w:val="20"/>
        </w:rPr>
        <w:t>հ</w:t>
      </w:r>
      <w:r>
        <w:rPr>
          <w:rFonts w:ascii="GHEA Grapalat" w:hAnsi="GHEA Grapalat"/>
          <w:color w:val="333333"/>
          <w:sz w:val="20"/>
          <w:szCs w:val="20"/>
          <w:lang w:val="ru-RU"/>
        </w:rPr>
        <w:t>ամայնքի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ավագանու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2023 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թվականի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դեկտեմբերի 13-</w:t>
      </w:r>
      <w:r>
        <w:rPr>
          <w:rFonts w:ascii="GHEA Grapalat" w:hAnsi="GHEA Grapalat"/>
          <w:color w:val="333333"/>
          <w:sz w:val="20"/>
          <w:szCs w:val="20"/>
        </w:rPr>
        <w:t>ի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   N266-</w:t>
      </w:r>
      <w:r>
        <w:rPr>
          <w:rFonts w:ascii="GHEA Grapalat" w:hAnsi="GHEA Grapalat"/>
          <w:color w:val="333333"/>
          <w:sz w:val="20"/>
          <w:szCs w:val="20"/>
        </w:rPr>
        <w:t>Ա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որոշման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հավելվածում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փոփոխություն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կատարելու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մասին</w:t>
      </w:r>
      <w:proofErr w:type="spellEnd"/>
      <w:r>
        <w:rPr>
          <w:rFonts w:ascii="GHEA Grapalat" w:hAnsi="GHEA Grapalat"/>
          <w:color w:val="333333"/>
          <w:sz w:val="20"/>
          <w:szCs w:val="20"/>
          <w:lang w:val="hy-AM"/>
        </w:rPr>
        <w:t xml:space="preserve">» 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 որոշման ընդունմա</w:t>
      </w:r>
      <w:r>
        <w:rPr>
          <w:rFonts w:ascii="GHEA Grapalat" w:hAnsi="GHEA Grapalat"/>
          <w:color w:val="333333"/>
          <w:sz w:val="18"/>
          <w:szCs w:val="18"/>
          <w:lang w:val="af-ZA"/>
        </w:rPr>
        <w:t>մբ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Շիրակի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Մարզի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Գյումր</w:t>
      </w:r>
      <w:proofErr w:type="spellEnd"/>
      <w:r>
        <w:rPr>
          <w:rFonts w:ascii="GHEA Grapalat" w:hAnsi="GHEA Grapalat"/>
          <w:color w:val="333333"/>
          <w:sz w:val="20"/>
          <w:szCs w:val="20"/>
          <w:lang w:val="ru-RU"/>
        </w:rPr>
        <w:t>ի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333333"/>
          <w:sz w:val="20"/>
          <w:szCs w:val="20"/>
        </w:rPr>
        <w:t>հ</w:t>
      </w:r>
      <w:r>
        <w:rPr>
          <w:rFonts w:ascii="GHEA Grapalat" w:hAnsi="GHEA Grapalat"/>
          <w:color w:val="333333"/>
          <w:sz w:val="20"/>
          <w:szCs w:val="20"/>
          <w:lang w:val="ru-RU"/>
        </w:rPr>
        <w:t>ամայնքի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2024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թվականի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բյուջեում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էական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փոփոխություններ</w:t>
      </w:r>
      <w:proofErr w:type="spellEnd"/>
      <w:r>
        <w:rPr>
          <w:rFonts w:ascii="GHEA Grapalat" w:hAnsi="GHEA Grapalat"/>
          <w:color w:val="333333"/>
          <w:sz w:val="20"/>
          <w:szCs w:val="20"/>
        </w:rPr>
        <w:t>՝</w:t>
      </w:r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ավելացումներ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կամ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նվազեցումներ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չեն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333333"/>
          <w:sz w:val="20"/>
          <w:szCs w:val="20"/>
        </w:rPr>
        <w:t>նախատեսվում</w:t>
      </w:r>
      <w:proofErr w:type="spellEnd"/>
      <w:r>
        <w:rPr>
          <w:rFonts w:ascii="GHEA Grapalat" w:hAnsi="GHEA Grapalat"/>
          <w:color w:val="333333"/>
          <w:sz w:val="20"/>
          <w:szCs w:val="20"/>
          <w:lang w:val="af-ZA"/>
        </w:rPr>
        <w:t>:</w:t>
      </w:r>
    </w:p>
    <w:p w:rsidR="00656FBA" w:rsidRPr="009A3E07" w:rsidRDefault="00656FBA" w:rsidP="003C0249">
      <w:pPr>
        <w:jc w:val="center"/>
        <w:rPr>
          <w:rFonts w:ascii="GHEA Grapalat" w:hAnsi="GHEA Grapalat"/>
          <w:sz w:val="20"/>
          <w:szCs w:val="20"/>
          <w:lang w:val="af-ZA"/>
        </w:rPr>
      </w:pPr>
    </w:p>
    <w:sectPr w:rsidR="00656FBA" w:rsidRPr="009A3E07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197B65"/>
    <w:rsid w:val="0025603C"/>
    <w:rsid w:val="003C0249"/>
    <w:rsid w:val="00501A8E"/>
    <w:rsid w:val="00656FBA"/>
    <w:rsid w:val="0081074F"/>
    <w:rsid w:val="00912835"/>
    <w:rsid w:val="009425C8"/>
    <w:rsid w:val="009A3E07"/>
    <w:rsid w:val="009B41EB"/>
    <w:rsid w:val="00A26E10"/>
    <w:rsid w:val="00B532B4"/>
    <w:rsid w:val="00B9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semiHidden/>
    <w:unhideWhenUsed/>
    <w:rsid w:val="009A3E07"/>
    <w:pPr>
      <w:ind w:left="-360" w:right="-365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2024-05-16T10:25:00Z</dcterms:created>
  <dcterms:modified xsi:type="dcterms:W3CDTF">2024-05-16T11:08:00Z</dcterms:modified>
</cp:coreProperties>
</file>