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3D" w:rsidRDefault="00474853" w:rsidP="00BF683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 </w:t>
      </w:r>
      <w:r w:rsidR="00BF683D">
        <w:rPr>
          <w:rFonts w:ascii="GHEA Grapalat" w:hAnsi="GHEA Grapalat"/>
          <w:b/>
          <w:lang w:val="hy-AM"/>
        </w:rPr>
        <w:t>ՀԻՄՆԱՎՈՐՈՒՄ</w:t>
      </w:r>
    </w:p>
    <w:p w:rsidR="00BF683D" w:rsidRDefault="00BF683D" w:rsidP="00BF683D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</w:t>
      </w: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ՀԱՆՐԱՊԵՏՈՒԹՅԱՆ ՇԻՐԱԿԻ ՄԱՐԶԻ ԳՅՈՒՄՐԻ ՀԱՄԱՅՆՔԻ   ԱՎԱԳԱՆՈՒ </w:t>
      </w: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ՖԻՆԱՆՍԱՎԱՐԿԱՅԻՆ ԵՎ ՏՆՏԵՍԱԿԱՆ ՀԱՐՑԵՐԻ </w:t>
      </w:r>
      <w:r>
        <w:rPr>
          <w:rFonts w:ascii="GHEA Grapalat" w:hAnsi="GHEA Grapalat"/>
          <w:b/>
          <w:lang w:val="hy-AM"/>
        </w:rPr>
        <w:t xml:space="preserve">ՄՇՏԱԿԱՆ ԳՈՐԾՈՂ ՀԱՆՁՆԱԺՈՂՈՎԻ ՆԱԽԱԳԱՀԻ ՏԵՂԱԿԱԼԻ  ԹԵԿՆԱԾՈՒԹՅՈՒՆԸ  </w:t>
      </w:r>
    </w:p>
    <w:p w:rsidR="00BF683D" w:rsidRDefault="00BF683D" w:rsidP="00BF683D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ՀԱՍՏԱՏԵԼՈՒ ՄԱՍԻՆ ՈՐՈՇՄԱՆ ԸՆԴՈՒՆՄԱՆ ԱՆՀՐԱԺԵՇՏՈՒԹՅԱՆ</w:t>
      </w:r>
    </w:p>
    <w:p w:rsidR="00BF683D" w:rsidRDefault="00BF683D" w:rsidP="00BF683D">
      <w:pPr>
        <w:spacing w:line="240" w:lineRule="auto"/>
        <w:jc w:val="center"/>
        <w:rPr>
          <w:rFonts w:ascii="GHEA Grapalat" w:hAnsi="GHEA Grapalat"/>
          <w:lang w:val="hy-AM"/>
        </w:rPr>
      </w:pPr>
    </w:p>
    <w:p w:rsidR="00BF683D" w:rsidRDefault="00BF683D" w:rsidP="00BF683D">
      <w:pPr>
        <w:ind w:firstLine="36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ֆինանսավարկային և տնտեսական հարցերի </w:t>
      </w:r>
      <w:r>
        <w:rPr>
          <w:rFonts w:ascii="GHEA Grapalat" w:hAnsi="GHEA Grapalat"/>
          <w:szCs w:val="24"/>
          <w:lang w:val="hy-AM"/>
        </w:rPr>
        <w:t>մշտական գործող հանձնաժողովի նախագահի նախկին տեղակալ Երվանդ Խանամիրյանի՝ ավագանու անդամի լիազորությունները վաղաժամկետ դադարեցվել են, և նախագահի տեղակալի պաշտոնը մնացել է թափուր:</w:t>
      </w:r>
    </w:p>
    <w:p w:rsidR="00BF683D" w:rsidRDefault="00BF683D" w:rsidP="00BF683D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Հայաստանի Հանրապետության Շիրակի մարզի Գյումրի համայնքի ավագանու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ֆինանսավարկային և տնտեսական հարցերի </w:t>
      </w:r>
      <w:r>
        <w:rPr>
          <w:rFonts w:ascii="GHEA Grapalat" w:hAnsi="GHEA Grapalat"/>
          <w:szCs w:val="24"/>
          <w:lang w:val="hy-AM"/>
        </w:rPr>
        <w:t>մշտական գործող հանձնաժողովի նախագահի  թեկնածությունը հաստատելու մասին</w:t>
      </w:r>
      <w:r>
        <w:rPr>
          <w:rFonts w:ascii="GHEA Grapalat" w:hAnsi="GHEA Grapalat"/>
          <w:lang w:val="hy-AM"/>
        </w:rPr>
        <w:t> որոշման ընդունումը պայանավորված  է Գյումրի համայնքի ավագանու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ֆինանսավարկային և տնտեսական հարցերի </w:t>
      </w:r>
      <w:r>
        <w:rPr>
          <w:rFonts w:ascii="GHEA Grapalat" w:hAnsi="GHEA Grapalat"/>
          <w:szCs w:val="24"/>
          <w:lang w:val="hy-AM"/>
        </w:rPr>
        <w:t>մշտական գործող հանձնաժողովի նախագահի տեղակալի թափուր պաշտոնը համալրելու անհրաժեշտությամբ</w:t>
      </w:r>
      <w:r>
        <w:rPr>
          <w:rFonts w:ascii="GHEA Grapalat" w:hAnsi="GHEA Grapalat"/>
          <w:lang w:val="hy-AM"/>
        </w:rPr>
        <w:t>:</w:t>
      </w:r>
    </w:p>
    <w:p w:rsidR="00BF683D" w:rsidRDefault="00BF683D" w:rsidP="00BF683D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BF683D" w:rsidRDefault="00BF683D" w:rsidP="00BF683D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</w:t>
      </w:r>
      <w:r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/>
          <w:b/>
          <w:lang w:val="hy-AM"/>
        </w:rPr>
        <w:t xml:space="preserve"> ՀԱՆՐԱՊԵՏՈՒԹՅԱՆ ՇԻՐԱԿԻ ՄԱՐԶԻ ԳՅՈՒՄՐԻ ՀԱՄԱՅՆՔԻ   ԱՎԱԳԱՆՈՒ </w:t>
      </w: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ՖԻՆԱՆՍԱՎԱՐԿԱՅԻՆ ԵՎ ՏՆՏԵՍԱԿԱՆ ՀԱՐՑԵՐԻ </w:t>
      </w:r>
      <w:r>
        <w:rPr>
          <w:rFonts w:ascii="GHEA Grapalat" w:hAnsi="GHEA Grapalat"/>
          <w:b/>
          <w:lang w:val="hy-AM"/>
        </w:rPr>
        <w:t xml:space="preserve">ՄՇՏԱԿԱՆ ԳՈՐԾՈՂ ՀԱՆՁՆԱԺՈՂՈՎԻ ՆԱԽԱԳԱՀԻ  ՏԵՂԱԿԱԼԻ  ԹԵԿՆԱԾՈՒԹՅՈՒՆԸ  ՀԱՍՏԱՏԵԼՈՒ ՄԱՍԻՆ ՈՐՈՇՄԱՆ </w:t>
      </w:r>
      <w:r>
        <w:rPr>
          <w:rFonts w:ascii="GHEA Grapalat" w:eastAsia="Times New Roman" w:hAnsi="GHEA Grapalat" w:cs="Times New Roman"/>
          <w:b/>
          <w:lang w:val="hy-AM"/>
        </w:rPr>
        <w:t>ԸՆԴՈՒՆՄԱՆ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 xml:space="preserve">ԿԱՊԱԿՑՈՒԹՅԱՄԲ 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ԳՅՈՒՄՐԻ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ՀԱՄԱՅՆՔԻ</w:t>
      </w:r>
      <w:r>
        <w:rPr>
          <w:rFonts w:ascii="GHEA Grapalat" w:eastAsia="Times New Roman" w:hAnsi="GHEA Grapalat" w:cs="Times New Roman"/>
          <w:b/>
          <w:lang w:val="af-ZA"/>
        </w:rPr>
        <w:t xml:space="preserve"> 20</w:t>
      </w:r>
      <w:r>
        <w:rPr>
          <w:rFonts w:ascii="GHEA Grapalat" w:eastAsia="Times New Roman" w:hAnsi="GHEA Grapalat" w:cs="Times New Roman"/>
          <w:b/>
          <w:lang w:val="hy-AM"/>
        </w:rPr>
        <w:t>24</w:t>
      </w:r>
    </w:p>
    <w:p w:rsidR="00BF683D" w:rsidRDefault="00BF683D" w:rsidP="00BF683D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eastAsia="Times New Roman" w:hAnsi="GHEA Grapalat" w:cs="Times New Roman"/>
          <w:b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ԹՎԱԿԱՆԻ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ԲՅՈՒՋԵՈՒՄ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ԾԱԽՍԵՐԻ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ԵՎ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ԵԿԱՄՈՒՏՆԵՐԻ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ՓՈՓՈԽՈՒԹՅԱՆ</w:t>
      </w:r>
      <w:r>
        <w:rPr>
          <w:rFonts w:ascii="GHEA Grapalat" w:eastAsia="Times New Roman" w:hAnsi="GHEA Grapalat" w:cs="Times New Roman"/>
          <w:b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lang w:val="hy-AM"/>
        </w:rPr>
        <w:t>ՄԱՍԻՆ</w:t>
      </w:r>
    </w:p>
    <w:p w:rsidR="00BF683D" w:rsidRDefault="00BF683D" w:rsidP="00BF683D">
      <w:pPr>
        <w:spacing w:line="240" w:lineRule="auto"/>
        <w:jc w:val="both"/>
        <w:rPr>
          <w:rFonts w:ascii="GHEA Grapalat" w:hAnsi="GHEA Grapalat"/>
          <w:lang w:val="hy-AM"/>
        </w:rPr>
      </w:pPr>
    </w:p>
    <w:p w:rsidR="00BF683D" w:rsidRDefault="00BF683D" w:rsidP="00BF683D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Հայաստանի Հանրապետության Շիրակի մարզի Գյումրի համայնքի ավագանու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ֆինանսավարկային և տնտեսական հարցերի </w:t>
      </w:r>
      <w:r>
        <w:rPr>
          <w:rFonts w:ascii="GHEA Grapalat" w:hAnsi="GHEA Grapalat"/>
          <w:szCs w:val="24"/>
          <w:lang w:val="hy-AM"/>
        </w:rPr>
        <w:t>մշտական գործող հանձնաժողովի նախագահի  տեղակալի թեկնածությունը հաստատելու մասին</w:t>
      </w:r>
      <w:r>
        <w:rPr>
          <w:rFonts w:ascii="GHEA Grapalat" w:hAnsi="GHEA Grapalat"/>
          <w:lang w:val="hy-AM"/>
        </w:rPr>
        <w:t xml:space="preserve"> որոշման ընդունմամբ Գյումրի համայնքի 2024 թվականի բյուջեում էական փոփոխություններ՝ ավելացումներ և նվազեցումներ  չեն նախատեսվում: </w:t>
      </w:r>
    </w:p>
    <w:p w:rsidR="00F90F96" w:rsidRPr="00F90F96" w:rsidRDefault="00F90F96" w:rsidP="00BF683D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hy-AM"/>
        </w:rPr>
      </w:pPr>
    </w:p>
    <w:sectPr w:rsidR="00F90F96" w:rsidRPr="00F90F96" w:rsidSect="006132E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25D0C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E2D2EB1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30307143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8495E22"/>
    <w:multiLevelType w:val="hybridMultilevel"/>
    <w:tmpl w:val="55C0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1480"/>
    <w:multiLevelType w:val="hybridMultilevel"/>
    <w:tmpl w:val="4DEEF834"/>
    <w:lvl w:ilvl="0" w:tplc="9CCA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C92B45"/>
    <w:multiLevelType w:val="hybridMultilevel"/>
    <w:tmpl w:val="3CF4B0B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629B3037"/>
    <w:multiLevelType w:val="hybridMultilevel"/>
    <w:tmpl w:val="B85E7E7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D27B8"/>
    <w:rsid w:val="00001EF8"/>
    <w:rsid w:val="00021425"/>
    <w:rsid w:val="00023360"/>
    <w:rsid w:val="000561DF"/>
    <w:rsid w:val="00071B2F"/>
    <w:rsid w:val="00074F12"/>
    <w:rsid w:val="00083C50"/>
    <w:rsid w:val="000A71D2"/>
    <w:rsid w:val="000A7FB7"/>
    <w:rsid w:val="000B002A"/>
    <w:rsid w:val="000D14B0"/>
    <w:rsid w:val="000D37C5"/>
    <w:rsid w:val="000D5818"/>
    <w:rsid w:val="000F453F"/>
    <w:rsid w:val="000F5928"/>
    <w:rsid w:val="0010047F"/>
    <w:rsid w:val="001048A0"/>
    <w:rsid w:val="00140BF9"/>
    <w:rsid w:val="0014224F"/>
    <w:rsid w:val="00155AA0"/>
    <w:rsid w:val="00164EB5"/>
    <w:rsid w:val="00166C6B"/>
    <w:rsid w:val="00181C25"/>
    <w:rsid w:val="001870DB"/>
    <w:rsid w:val="001A2CCC"/>
    <w:rsid w:val="001C7DA0"/>
    <w:rsid w:val="001E0DB5"/>
    <w:rsid w:val="001E505C"/>
    <w:rsid w:val="001F4419"/>
    <w:rsid w:val="00206C40"/>
    <w:rsid w:val="00216B3F"/>
    <w:rsid w:val="00240DA1"/>
    <w:rsid w:val="00262891"/>
    <w:rsid w:val="00275316"/>
    <w:rsid w:val="00292E34"/>
    <w:rsid w:val="002944A2"/>
    <w:rsid w:val="002B3507"/>
    <w:rsid w:val="002C6708"/>
    <w:rsid w:val="002D27B8"/>
    <w:rsid w:val="002E544F"/>
    <w:rsid w:val="00307537"/>
    <w:rsid w:val="00330EB8"/>
    <w:rsid w:val="0035018D"/>
    <w:rsid w:val="003512D6"/>
    <w:rsid w:val="00370836"/>
    <w:rsid w:val="00397D8D"/>
    <w:rsid w:val="003C3D36"/>
    <w:rsid w:val="003C4478"/>
    <w:rsid w:val="003E62E6"/>
    <w:rsid w:val="003E6700"/>
    <w:rsid w:val="0041038C"/>
    <w:rsid w:val="00454C11"/>
    <w:rsid w:val="00463815"/>
    <w:rsid w:val="00466A1E"/>
    <w:rsid w:val="00471EF7"/>
    <w:rsid w:val="00474853"/>
    <w:rsid w:val="00491305"/>
    <w:rsid w:val="004A68AA"/>
    <w:rsid w:val="004B3EF1"/>
    <w:rsid w:val="004C66DE"/>
    <w:rsid w:val="004C7F1C"/>
    <w:rsid w:val="004E13B4"/>
    <w:rsid w:val="004E710A"/>
    <w:rsid w:val="00500BBD"/>
    <w:rsid w:val="00503433"/>
    <w:rsid w:val="00516160"/>
    <w:rsid w:val="0052024F"/>
    <w:rsid w:val="0052567A"/>
    <w:rsid w:val="0054691D"/>
    <w:rsid w:val="005653C8"/>
    <w:rsid w:val="00596828"/>
    <w:rsid w:val="005B3200"/>
    <w:rsid w:val="005C0675"/>
    <w:rsid w:val="005C6C8F"/>
    <w:rsid w:val="005D0073"/>
    <w:rsid w:val="005E1692"/>
    <w:rsid w:val="006132EC"/>
    <w:rsid w:val="006627C1"/>
    <w:rsid w:val="00672144"/>
    <w:rsid w:val="00674606"/>
    <w:rsid w:val="006A002B"/>
    <w:rsid w:val="006A5509"/>
    <w:rsid w:val="006B2C20"/>
    <w:rsid w:val="006B515B"/>
    <w:rsid w:val="006D4D4F"/>
    <w:rsid w:val="00703D70"/>
    <w:rsid w:val="0071211E"/>
    <w:rsid w:val="00722E8B"/>
    <w:rsid w:val="007275F7"/>
    <w:rsid w:val="007429CA"/>
    <w:rsid w:val="00761222"/>
    <w:rsid w:val="0076440B"/>
    <w:rsid w:val="007704C7"/>
    <w:rsid w:val="007740C8"/>
    <w:rsid w:val="0078573A"/>
    <w:rsid w:val="00792460"/>
    <w:rsid w:val="007A2681"/>
    <w:rsid w:val="007B3805"/>
    <w:rsid w:val="007E2DE0"/>
    <w:rsid w:val="007E4C42"/>
    <w:rsid w:val="007F5414"/>
    <w:rsid w:val="00802741"/>
    <w:rsid w:val="008045BD"/>
    <w:rsid w:val="00805253"/>
    <w:rsid w:val="008153E0"/>
    <w:rsid w:val="008164AE"/>
    <w:rsid w:val="00825452"/>
    <w:rsid w:val="00827C00"/>
    <w:rsid w:val="00856F08"/>
    <w:rsid w:val="00867ACB"/>
    <w:rsid w:val="00891E3E"/>
    <w:rsid w:val="008B36BE"/>
    <w:rsid w:val="008B4C7E"/>
    <w:rsid w:val="008B7FE8"/>
    <w:rsid w:val="008D55ED"/>
    <w:rsid w:val="008D6C8C"/>
    <w:rsid w:val="008F1BC9"/>
    <w:rsid w:val="00904D58"/>
    <w:rsid w:val="00911C87"/>
    <w:rsid w:val="00915B98"/>
    <w:rsid w:val="0091671B"/>
    <w:rsid w:val="00927E02"/>
    <w:rsid w:val="00936221"/>
    <w:rsid w:val="00937F1D"/>
    <w:rsid w:val="0094786A"/>
    <w:rsid w:val="009627D9"/>
    <w:rsid w:val="009668F4"/>
    <w:rsid w:val="00972A7C"/>
    <w:rsid w:val="00973B87"/>
    <w:rsid w:val="00990058"/>
    <w:rsid w:val="009A0E4F"/>
    <w:rsid w:val="009A6A5E"/>
    <w:rsid w:val="009B3078"/>
    <w:rsid w:val="009E4FB1"/>
    <w:rsid w:val="00A003B5"/>
    <w:rsid w:val="00A03C07"/>
    <w:rsid w:val="00A07CE7"/>
    <w:rsid w:val="00A469EB"/>
    <w:rsid w:val="00A57692"/>
    <w:rsid w:val="00A60D5E"/>
    <w:rsid w:val="00A829C3"/>
    <w:rsid w:val="00A92431"/>
    <w:rsid w:val="00A977F4"/>
    <w:rsid w:val="00AA1989"/>
    <w:rsid w:val="00AB2E57"/>
    <w:rsid w:val="00AB350B"/>
    <w:rsid w:val="00AD1774"/>
    <w:rsid w:val="00AE4FB0"/>
    <w:rsid w:val="00AF5488"/>
    <w:rsid w:val="00AF7138"/>
    <w:rsid w:val="00B02FF5"/>
    <w:rsid w:val="00B048A0"/>
    <w:rsid w:val="00B04CDF"/>
    <w:rsid w:val="00B12AA7"/>
    <w:rsid w:val="00B2288A"/>
    <w:rsid w:val="00B33898"/>
    <w:rsid w:val="00B5760E"/>
    <w:rsid w:val="00B77CD6"/>
    <w:rsid w:val="00B90B6F"/>
    <w:rsid w:val="00B97B15"/>
    <w:rsid w:val="00BC3797"/>
    <w:rsid w:val="00BC60A9"/>
    <w:rsid w:val="00BD3520"/>
    <w:rsid w:val="00BD66E3"/>
    <w:rsid w:val="00BE30F7"/>
    <w:rsid w:val="00BF683D"/>
    <w:rsid w:val="00C01B55"/>
    <w:rsid w:val="00C052B1"/>
    <w:rsid w:val="00C15659"/>
    <w:rsid w:val="00C4561F"/>
    <w:rsid w:val="00C45E42"/>
    <w:rsid w:val="00C5363D"/>
    <w:rsid w:val="00C5525D"/>
    <w:rsid w:val="00C5719A"/>
    <w:rsid w:val="00C66E03"/>
    <w:rsid w:val="00C676F7"/>
    <w:rsid w:val="00C805DC"/>
    <w:rsid w:val="00C82E28"/>
    <w:rsid w:val="00C85F07"/>
    <w:rsid w:val="00CB4E15"/>
    <w:rsid w:val="00CB6BDC"/>
    <w:rsid w:val="00CC0338"/>
    <w:rsid w:val="00CC2507"/>
    <w:rsid w:val="00CC2EC7"/>
    <w:rsid w:val="00CC509A"/>
    <w:rsid w:val="00CD3FA5"/>
    <w:rsid w:val="00CE4ED3"/>
    <w:rsid w:val="00CE7DAB"/>
    <w:rsid w:val="00CF01C1"/>
    <w:rsid w:val="00D31F13"/>
    <w:rsid w:val="00D41168"/>
    <w:rsid w:val="00D568BE"/>
    <w:rsid w:val="00D8421D"/>
    <w:rsid w:val="00D84D5F"/>
    <w:rsid w:val="00D93500"/>
    <w:rsid w:val="00DB27B1"/>
    <w:rsid w:val="00DC5305"/>
    <w:rsid w:val="00DC6029"/>
    <w:rsid w:val="00DD7DBB"/>
    <w:rsid w:val="00DF27F5"/>
    <w:rsid w:val="00E66A56"/>
    <w:rsid w:val="00E914B1"/>
    <w:rsid w:val="00ED284A"/>
    <w:rsid w:val="00EE44B0"/>
    <w:rsid w:val="00EF663B"/>
    <w:rsid w:val="00F202BF"/>
    <w:rsid w:val="00F70380"/>
    <w:rsid w:val="00F73E12"/>
    <w:rsid w:val="00F83ABD"/>
    <w:rsid w:val="00F90F96"/>
    <w:rsid w:val="00F921B8"/>
    <w:rsid w:val="00FA1C3C"/>
    <w:rsid w:val="00FA7F5B"/>
    <w:rsid w:val="00FB0595"/>
    <w:rsid w:val="00FC331A"/>
    <w:rsid w:val="00FE003B"/>
    <w:rsid w:val="00FF41B9"/>
    <w:rsid w:val="00FF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1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D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D1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D1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1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D1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D1774"/>
    <w:rPr>
      <w:i/>
      <w:iCs/>
    </w:rPr>
  </w:style>
  <w:style w:type="paragraph" w:styleId="a8">
    <w:name w:val="No Spacing"/>
    <w:uiPriority w:val="1"/>
    <w:qFormat/>
    <w:rsid w:val="00AD1774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D1774"/>
    <w:rPr>
      <w:i/>
      <w:iCs/>
      <w:color w:val="808080" w:themeColor="text1" w:themeTint="7F"/>
    </w:rPr>
  </w:style>
  <w:style w:type="paragraph" w:styleId="aa">
    <w:name w:val="List Paragraph"/>
    <w:basedOn w:val="a"/>
    <w:uiPriority w:val="34"/>
    <w:qFormat/>
    <w:rsid w:val="002D27B8"/>
    <w:pPr>
      <w:ind w:left="720"/>
      <w:contextualSpacing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0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8D606-B4FD-4C8B-A59C-EDD4E95E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MININT PEJA55</dc:creator>
  <cp:lastModifiedBy>Admin</cp:lastModifiedBy>
  <cp:revision>142</cp:revision>
  <cp:lastPrinted>2024-08-26T11:05:00Z</cp:lastPrinted>
  <dcterms:created xsi:type="dcterms:W3CDTF">2015-07-16T05:05:00Z</dcterms:created>
  <dcterms:modified xsi:type="dcterms:W3CDTF">2024-08-27T13:03:00Z</dcterms:modified>
</cp:coreProperties>
</file>