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99" w:rsidRPr="00837453" w:rsidRDefault="00355199" w:rsidP="00E45108">
      <w:pPr>
        <w:tabs>
          <w:tab w:val="left" w:pos="3915"/>
        </w:tabs>
        <w:rPr>
          <w:lang w:val="en-US"/>
        </w:rPr>
      </w:pPr>
    </w:p>
    <w:tbl>
      <w:tblPr>
        <w:tblW w:w="11640" w:type="dxa"/>
        <w:tblInd w:w="-1452" w:type="dxa"/>
        <w:tblLook w:val="01E0"/>
      </w:tblPr>
      <w:tblGrid>
        <w:gridCol w:w="5118"/>
        <w:gridCol w:w="2181"/>
        <w:gridCol w:w="4341"/>
      </w:tblGrid>
      <w:tr w:rsidR="009C5B3F" w:rsidRPr="00EA0063" w:rsidTr="00A862FD">
        <w:trPr>
          <w:trHeight w:val="1210"/>
        </w:trPr>
        <w:tc>
          <w:tcPr>
            <w:tcW w:w="5118" w:type="dxa"/>
            <w:tcBorders>
              <w:bottom w:val="thinThickMediumGap" w:sz="24" w:space="0" w:color="auto"/>
            </w:tcBorders>
            <w:shd w:val="clear" w:color="auto" w:fill="auto"/>
            <w:vAlign w:val="center"/>
          </w:tcPr>
          <w:p w:rsidR="00182613" w:rsidRPr="00A862FD" w:rsidRDefault="009C5B3F" w:rsidP="00182613">
            <w:pPr>
              <w:rPr>
                <w:rFonts w:ascii="ArTarumianTimes" w:hAnsi="ArTarumianTimes"/>
                <w:b/>
                <w:sz w:val="20"/>
                <w:szCs w:val="20"/>
                <w:lang w:val="en-US"/>
              </w:rPr>
            </w:pPr>
            <w:r w:rsidRPr="00A862FD">
              <w:rPr>
                <w:rFonts w:ascii="ArTarumianTimes" w:hAnsi="ArTarumianTimes"/>
                <w:b/>
                <w:sz w:val="20"/>
                <w:szCs w:val="20"/>
                <w:lang w:val="en-US"/>
              </w:rPr>
              <w:t>Ð²</w:t>
            </w:r>
            <w:r w:rsidR="00182613" w:rsidRPr="00A862FD">
              <w:rPr>
                <w:rFonts w:ascii="ArTarumianTimes" w:hAnsi="ArTarumianTimes"/>
                <w:b/>
                <w:sz w:val="20"/>
                <w:szCs w:val="20"/>
                <w:lang w:val="en-US"/>
              </w:rPr>
              <w:t xml:space="preserve"> </w:t>
            </w:r>
            <w:r w:rsidR="00B145EE" w:rsidRPr="00A862FD">
              <w:rPr>
                <w:rFonts w:ascii="ArTarumianTimes" w:hAnsi="ArTarumianTimes"/>
                <w:b/>
                <w:sz w:val="20"/>
                <w:szCs w:val="20"/>
                <w:lang w:val="en-US"/>
              </w:rPr>
              <w:t xml:space="preserve">     </w:t>
            </w:r>
            <w:r w:rsidR="00182613" w:rsidRPr="00A862FD">
              <w:rPr>
                <w:rFonts w:ascii="ArTarumianTimes" w:hAnsi="ArTarumianTimes"/>
                <w:b/>
                <w:sz w:val="20"/>
                <w:szCs w:val="20"/>
                <w:lang w:val="en-US"/>
              </w:rPr>
              <w:t>Ð²Ú²êî²ÜÆ Ð²Üð²äîàôÂ</w:t>
            </w:r>
            <w:r w:rsidR="00C36CB1" w:rsidRPr="00A862FD">
              <w:rPr>
                <w:rFonts w:ascii="ArTarumianTimes" w:hAnsi="ArTarumianTimes"/>
                <w:b/>
                <w:sz w:val="20"/>
                <w:szCs w:val="20"/>
                <w:lang w:val="en-US"/>
              </w:rPr>
              <w:t>º</w:t>
            </w:r>
            <w:r w:rsidR="00182613" w:rsidRPr="00A862FD">
              <w:rPr>
                <w:rFonts w:ascii="ArTarumianTimes" w:hAnsi="ArTarumianTimes"/>
                <w:b/>
                <w:sz w:val="20"/>
                <w:szCs w:val="20"/>
                <w:lang w:val="en-US"/>
              </w:rPr>
              <w:t>ÚàôÜ</w:t>
            </w:r>
          </w:p>
          <w:p w:rsidR="00182613" w:rsidRPr="00A862FD" w:rsidRDefault="00182613" w:rsidP="00182613">
            <w:pPr>
              <w:jc w:val="center"/>
              <w:rPr>
                <w:rFonts w:ascii="ArTarumianTimes" w:hAnsi="ArTarumianTimes"/>
                <w:b/>
                <w:sz w:val="20"/>
                <w:szCs w:val="20"/>
                <w:lang w:val="en-US"/>
              </w:rPr>
            </w:pPr>
            <w:r w:rsidRPr="00A862FD">
              <w:rPr>
                <w:rFonts w:ascii="ArTarumianTimes" w:hAnsi="ArTarumianTimes"/>
                <w:b/>
                <w:sz w:val="20"/>
                <w:szCs w:val="20"/>
                <w:lang w:val="en-US"/>
              </w:rPr>
              <w:t>ÞÆð²ÎÆ Ø²ð¼</w:t>
            </w:r>
          </w:p>
          <w:p w:rsidR="00182613" w:rsidRPr="00A862FD" w:rsidRDefault="00182613" w:rsidP="00182613">
            <w:pPr>
              <w:jc w:val="center"/>
              <w:rPr>
                <w:rFonts w:ascii="ArTarumianTimes" w:hAnsi="ArTarumianTimes"/>
                <w:b/>
                <w:sz w:val="20"/>
                <w:szCs w:val="20"/>
                <w:lang w:val="en-US"/>
              </w:rPr>
            </w:pPr>
            <w:r w:rsidRPr="00A862FD">
              <w:rPr>
                <w:rFonts w:ascii="ArTarumianTimes" w:hAnsi="ArTarumianTimes"/>
                <w:b/>
                <w:sz w:val="20"/>
                <w:szCs w:val="20"/>
                <w:lang w:val="en-US"/>
              </w:rPr>
              <w:t>¶</w:t>
            </w:r>
            <w:proofErr w:type="spellStart"/>
            <w:r w:rsidRPr="00A862FD">
              <w:rPr>
                <w:rFonts w:ascii="ArTarumianTimes" w:hAnsi="ArTarumianTimes"/>
                <w:b/>
                <w:sz w:val="20"/>
                <w:szCs w:val="20"/>
                <w:lang w:val="en-US"/>
              </w:rPr>
              <w:t>ÚàôØðÆ</w:t>
            </w:r>
            <w:proofErr w:type="spellEnd"/>
            <w:r w:rsidRPr="00A862FD">
              <w:rPr>
                <w:rFonts w:ascii="ArTarumianTimes" w:hAnsi="ArTarumianTimes"/>
                <w:b/>
                <w:sz w:val="20"/>
                <w:szCs w:val="20"/>
                <w:lang w:val="en-US"/>
              </w:rPr>
              <w:t xml:space="preserve">   Ð²Ø²ÚÜøÆ</w:t>
            </w:r>
          </w:p>
          <w:p w:rsidR="00182613" w:rsidRPr="00A862FD" w:rsidRDefault="00182613" w:rsidP="00182613">
            <w:pPr>
              <w:jc w:val="center"/>
              <w:rPr>
                <w:rFonts w:ascii="ArTarumianTimes" w:hAnsi="ArTarumianTimes"/>
                <w:b/>
                <w:sz w:val="20"/>
                <w:szCs w:val="20"/>
                <w:lang w:val="en-US"/>
              </w:rPr>
            </w:pPr>
            <w:r w:rsidRPr="00A862FD">
              <w:rPr>
                <w:rFonts w:ascii="ArTarumianTimes" w:hAnsi="ArTarumianTimes"/>
                <w:b/>
                <w:sz w:val="20"/>
                <w:szCs w:val="20"/>
                <w:lang w:val="en-US"/>
              </w:rPr>
              <w:t>§Ð²ìºðÄ ÐÆÞ²î²Î¦</w:t>
            </w:r>
          </w:p>
          <w:p w:rsidR="009C5B3F" w:rsidRPr="00A862FD" w:rsidRDefault="00A862FD" w:rsidP="00182613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ArTarumianTimes" w:hAnsi="ArTarumianTimes"/>
                <w:b/>
                <w:sz w:val="20"/>
                <w:szCs w:val="20"/>
                <w:lang w:val="en-US"/>
              </w:rPr>
              <w:t xml:space="preserve">   </w:t>
            </w:r>
            <w:r w:rsidR="00D866BC" w:rsidRPr="00A862FD">
              <w:rPr>
                <w:rFonts w:ascii="ArTarumianTimes" w:hAnsi="ArTarumianTimes"/>
                <w:b/>
                <w:sz w:val="20"/>
                <w:szCs w:val="20"/>
                <w:lang w:val="en-US"/>
              </w:rPr>
              <w:t xml:space="preserve">    </w:t>
            </w:r>
            <w:r w:rsidR="00182613" w:rsidRPr="00A862FD">
              <w:rPr>
                <w:rFonts w:ascii="ArTarumianTimes" w:hAnsi="ArTarumianTimes"/>
                <w:b/>
                <w:sz w:val="20"/>
                <w:szCs w:val="20"/>
                <w:lang w:val="en-US"/>
              </w:rPr>
              <w:t xml:space="preserve">ö³Ï ´³ÅÝ»ïÇñ³Ï³Ý </w:t>
            </w:r>
            <w:proofErr w:type="spellStart"/>
            <w:r w:rsidR="00182613" w:rsidRPr="00A862FD">
              <w:rPr>
                <w:rFonts w:ascii="ArTarumianTimes" w:hAnsi="ArTarumianTimes"/>
                <w:b/>
                <w:sz w:val="20"/>
                <w:szCs w:val="20"/>
                <w:lang w:val="en-US"/>
              </w:rPr>
              <w:t>ÀÝÏ»ñáõÃÛáõÝ</w:t>
            </w:r>
            <w:proofErr w:type="spellEnd"/>
            <w:r w:rsidR="00182613" w:rsidRPr="00A862FD">
              <w:rPr>
                <w:rFonts w:ascii="Times Armenian" w:hAnsi="Times Armeni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81" w:type="dxa"/>
            <w:tcBorders>
              <w:bottom w:val="thinThickMediumGap" w:sz="24" w:space="0" w:color="auto"/>
            </w:tcBorders>
            <w:shd w:val="clear" w:color="auto" w:fill="auto"/>
            <w:vAlign w:val="center"/>
          </w:tcPr>
          <w:p w:rsidR="009C5B3F" w:rsidRPr="00A862FD" w:rsidRDefault="009C5B3F" w:rsidP="00361E1C">
            <w:pPr>
              <w:jc w:val="center"/>
              <w:rPr>
                <w:sz w:val="20"/>
                <w:szCs w:val="20"/>
                <w:lang w:val="en-US"/>
              </w:rPr>
            </w:pPr>
            <w:r w:rsidRPr="00A862FD">
              <w:rPr>
                <w:noProof/>
                <w:sz w:val="20"/>
                <w:szCs w:val="20"/>
              </w:rPr>
              <w:drawing>
                <wp:inline distT="0" distB="0" distL="0" distR="0">
                  <wp:extent cx="819150" cy="733425"/>
                  <wp:effectExtent l="19050" t="0" r="0" b="0"/>
                  <wp:docPr id="1" name="Рисунок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509" cy="736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1" w:type="dxa"/>
            <w:tcBorders>
              <w:bottom w:val="thinThickMediumGap" w:sz="24" w:space="0" w:color="auto"/>
            </w:tcBorders>
            <w:shd w:val="clear" w:color="auto" w:fill="auto"/>
            <w:vAlign w:val="center"/>
          </w:tcPr>
          <w:p w:rsidR="009C5B3F" w:rsidRPr="00A862FD" w:rsidRDefault="009C5B3F" w:rsidP="00361E1C">
            <w:pPr>
              <w:jc w:val="center"/>
              <w:rPr>
                <w:b/>
                <w:sz w:val="20"/>
                <w:szCs w:val="20"/>
              </w:rPr>
            </w:pPr>
            <w:r w:rsidRPr="00A862FD">
              <w:rPr>
                <w:b/>
                <w:sz w:val="20"/>
                <w:szCs w:val="20"/>
              </w:rPr>
              <w:t>РЕСПУБЛИКА АРМЕНИЯ</w:t>
            </w:r>
          </w:p>
          <w:p w:rsidR="009C5B3F" w:rsidRPr="00A862FD" w:rsidRDefault="009C5B3F" w:rsidP="00361E1C">
            <w:pPr>
              <w:ind w:right="-97"/>
              <w:jc w:val="center"/>
              <w:rPr>
                <w:b/>
                <w:sz w:val="20"/>
                <w:szCs w:val="20"/>
              </w:rPr>
            </w:pPr>
            <w:r w:rsidRPr="00A862FD">
              <w:rPr>
                <w:b/>
                <w:sz w:val="20"/>
                <w:szCs w:val="20"/>
              </w:rPr>
              <w:t>ШИРАКСКИЙ РЕГИОН ОБШИНА</w:t>
            </w:r>
          </w:p>
          <w:p w:rsidR="009C5B3F" w:rsidRPr="00A862FD" w:rsidRDefault="009C5B3F" w:rsidP="00361E1C">
            <w:pPr>
              <w:ind w:right="-97"/>
              <w:jc w:val="center"/>
              <w:rPr>
                <w:b/>
                <w:sz w:val="20"/>
                <w:szCs w:val="20"/>
              </w:rPr>
            </w:pPr>
            <w:r w:rsidRPr="00A862FD">
              <w:rPr>
                <w:b/>
                <w:sz w:val="20"/>
                <w:szCs w:val="20"/>
              </w:rPr>
              <w:t xml:space="preserve">ГЮМРИ </w:t>
            </w:r>
          </w:p>
          <w:p w:rsidR="009C5B3F" w:rsidRPr="00A862FD" w:rsidRDefault="009C5B3F" w:rsidP="00361E1C">
            <w:pPr>
              <w:jc w:val="center"/>
              <w:rPr>
                <w:b/>
                <w:sz w:val="20"/>
                <w:szCs w:val="20"/>
              </w:rPr>
            </w:pPr>
            <w:r w:rsidRPr="00A862FD">
              <w:rPr>
                <w:b/>
                <w:sz w:val="20"/>
                <w:szCs w:val="20"/>
              </w:rPr>
              <w:t>''ВЕЧНАЯ ПАМЯТЬ''</w:t>
            </w:r>
          </w:p>
          <w:p w:rsidR="009C5B3F" w:rsidRPr="00A862FD" w:rsidRDefault="009C5B3F" w:rsidP="00361E1C">
            <w:pPr>
              <w:jc w:val="center"/>
              <w:rPr>
                <w:sz w:val="20"/>
                <w:szCs w:val="20"/>
              </w:rPr>
            </w:pPr>
            <w:r w:rsidRPr="00A862FD">
              <w:rPr>
                <w:b/>
                <w:sz w:val="20"/>
                <w:szCs w:val="20"/>
              </w:rPr>
              <w:t>Закрытое Акционерное Общество</w:t>
            </w:r>
          </w:p>
        </w:tc>
      </w:tr>
    </w:tbl>
    <w:p w:rsidR="00C36CB1" w:rsidRPr="00DA0F8F" w:rsidRDefault="00C36CB1" w:rsidP="00783036">
      <w:pPr>
        <w:tabs>
          <w:tab w:val="left" w:pos="7215"/>
        </w:tabs>
        <w:rPr>
          <w:rFonts w:ascii="Sylfaen" w:hAnsi="Sylfaen"/>
          <w:i/>
        </w:rPr>
      </w:pPr>
    </w:p>
    <w:p w:rsidR="00577765" w:rsidRPr="00A862FD" w:rsidRDefault="00355199" w:rsidP="00783036">
      <w:pPr>
        <w:tabs>
          <w:tab w:val="left" w:pos="7215"/>
        </w:tabs>
        <w:rPr>
          <w:rFonts w:ascii="Sylfaen" w:hAnsi="Sylfaen"/>
          <w:i/>
        </w:rPr>
      </w:pPr>
      <w:r w:rsidRPr="00E45108">
        <w:rPr>
          <w:rFonts w:ascii="Sylfaen" w:hAnsi="Sylfaen"/>
          <w:i/>
        </w:rPr>
        <w:t>Վարդանանց</w:t>
      </w:r>
      <w:r w:rsidRPr="00AA6412">
        <w:rPr>
          <w:rFonts w:ascii="Sylfaen" w:hAnsi="Sylfaen"/>
          <w:i/>
        </w:rPr>
        <w:t>1</w:t>
      </w:r>
      <w:r w:rsidRPr="00E45108">
        <w:rPr>
          <w:rFonts w:ascii="Sylfaen" w:hAnsi="Sylfaen"/>
          <w:i/>
        </w:rPr>
        <w:tab/>
      </w:r>
      <w:proofErr w:type="spellStart"/>
      <w:r w:rsidRPr="00E45108">
        <w:rPr>
          <w:rFonts w:ascii="Sylfaen" w:hAnsi="Sylfaen"/>
          <w:i/>
        </w:rPr>
        <w:t>Вардананц</w:t>
      </w:r>
      <w:proofErr w:type="spellEnd"/>
      <w:r w:rsidRPr="00E45108">
        <w:rPr>
          <w:rFonts w:ascii="Sylfaen" w:hAnsi="Sylfaen"/>
          <w:i/>
        </w:rPr>
        <w:t xml:space="preserve"> 1</w:t>
      </w:r>
    </w:p>
    <w:p w:rsidR="00FA4BF8" w:rsidRPr="00D077D3" w:rsidRDefault="00FA4BF8" w:rsidP="00A862FD">
      <w:pPr>
        <w:tabs>
          <w:tab w:val="left" w:pos="5955"/>
        </w:tabs>
        <w:rPr>
          <w:rFonts w:ascii="Sylfaen" w:hAnsi="Sylfaen"/>
          <w:i/>
        </w:rPr>
      </w:pPr>
    </w:p>
    <w:p w:rsidR="00BC25D7" w:rsidRPr="00D077D3" w:rsidRDefault="00BC25D7" w:rsidP="00BC25D7">
      <w:pPr>
        <w:tabs>
          <w:tab w:val="left" w:pos="5955"/>
        </w:tabs>
        <w:rPr>
          <w:rFonts w:ascii="Sylfaen" w:hAnsi="Sylfaen"/>
          <w:i/>
        </w:rPr>
      </w:pPr>
      <w:r w:rsidRPr="00BC25D7">
        <w:rPr>
          <w:rFonts w:ascii="Sylfaen" w:hAnsi="Sylfaen"/>
          <w:i/>
        </w:rPr>
        <w:t xml:space="preserve">  </w:t>
      </w:r>
      <w:r w:rsidRPr="00D077D3">
        <w:rPr>
          <w:rFonts w:ascii="Sylfaen" w:hAnsi="Sylfaen"/>
          <w:i/>
        </w:rPr>
        <w:t>2</w:t>
      </w:r>
      <w:r w:rsidR="00650E05" w:rsidRPr="00D2295D">
        <w:rPr>
          <w:rFonts w:ascii="Sylfaen" w:hAnsi="Sylfaen"/>
          <w:i/>
        </w:rPr>
        <w:t>5</w:t>
      </w:r>
      <w:r w:rsidRPr="00D077D3">
        <w:rPr>
          <w:rFonts w:ascii="Sylfaen" w:hAnsi="Sylfaen"/>
          <w:i/>
        </w:rPr>
        <w:t>.0</w:t>
      </w:r>
      <w:r w:rsidR="00650E05" w:rsidRPr="00D2295D">
        <w:rPr>
          <w:rFonts w:ascii="Sylfaen" w:hAnsi="Sylfaen"/>
          <w:i/>
        </w:rPr>
        <w:t>3</w:t>
      </w:r>
      <w:r w:rsidRPr="00D077D3">
        <w:rPr>
          <w:rFonts w:ascii="Sylfaen" w:hAnsi="Sylfaen"/>
          <w:i/>
        </w:rPr>
        <w:t>.2024</w:t>
      </w:r>
      <w:r>
        <w:rPr>
          <w:rFonts w:ascii="Sylfaen" w:hAnsi="Sylfaen"/>
          <w:i/>
          <w:lang w:val="en-US"/>
        </w:rPr>
        <w:t>թ</w:t>
      </w:r>
      <w:r w:rsidRPr="00A862FD">
        <w:rPr>
          <w:rFonts w:ascii="Sylfaen" w:hAnsi="Sylfaen"/>
          <w:i/>
        </w:rPr>
        <w:t xml:space="preserve">.                                          </w:t>
      </w:r>
      <w:r w:rsidRPr="00BC25D7">
        <w:rPr>
          <w:rFonts w:ascii="Sylfaen" w:hAnsi="Sylfaen"/>
          <w:i/>
        </w:rPr>
        <w:t xml:space="preserve">                                                                                                                                    </w:t>
      </w:r>
      <w:r>
        <w:rPr>
          <w:rFonts w:ascii="Sylfaen" w:hAnsi="Sylfaen"/>
          <w:i/>
          <w:lang w:val="en-US"/>
        </w:rPr>
        <w:t>Ե</w:t>
      </w:r>
      <w:r w:rsidRPr="00D077D3">
        <w:rPr>
          <w:rFonts w:ascii="Sylfaen" w:hAnsi="Sylfaen"/>
          <w:i/>
        </w:rPr>
        <w:t>/24-</w:t>
      </w:r>
      <w:r w:rsidR="00650E05" w:rsidRPr="00D2295D">
        <w:rPr>
          <w:rFonts w:ascii="Sylfaen" w:hAnsi="Sylfaen"/>
          <w:i/>
        </w:rPr>
        <w:t xml:space="preserve"> </w:t>
      </w:r>
      <w:r w:rsidR="008F59C1">
        <w:rPr>
          <w:rFonts w:ascii="Sylfaen" w:hAnsi="Sylfaen"/>
          <w:i/>
          <w:lang w:val="en-US"/>
        </w:rPr>
        <w:t>2</w:t>
      </w:r>
      <w:r w:rsidRPr="00D077D3">
        <w:rPr>
          <w:rFonts w:ascii="Sylfaen" w:hAnsi="Sylfaen"/>
          <w:i/>
        </w:rPr>
        <w:t>3</w:t>
      </w:r>
    </w:p>
    <w:p w:rsidR="00650E05" w:rsidRPr="00650E05" w:rsidRDefault="00DA0F8F" w:rsidP="00650E05">
      <w:pPr>
        <w:tabs>
          <w:tab w:val="left" w:pos="5091"/>
        </w:tabs>
        <w:jc w:val="right"/>
        <w:rPr>
          <w:rFonts w:ascii="GHEA Grapalat" w:hAnsi="GHEA Grapalat"/>
          <w:b/>
        </w:rPr>
      </w:pPr>
      <w:r w:rsidRPr="00FA4BF8">
        <w:rPr>
          <w:rFonts w:ascii="GHEA Grapalat" w:hAnsi="GHEA Grapalat"/>
          <w:b/>
        </w:rPr>
        <w:t xml:space="preserve">                                                                            </w:t>
      </w:r>
      <w:r w:rsidR="00650E05">
        <w:rPr>
          <w:rFonts w:ascii="GHEA Grapalat" w:hAnsi="GHEA Grapalat"/>
          <w:b/>
          <w:lang w:val="hy-AM"/>
        </w:rPr>
        <w:t>Գ</w:t>
      </w:r>
      <w:r w:rsidR="00650E05">
        <w:rPr>
          <w:rFonts w:ascii="GHEA Grapalat" w:hAnsi="GHEA Grapalat"/>
          <w:b/>
          <w:lang w:val="en-US"/>
        </w:rPr>
        <w:t>ՅՈՒՄՐԻ</w:t>
      </w:r>
      <w:r w:rsidR="00650E05" w:rsidRPr="00650E05">
        <w:rPr>
          <w:rFonts w:ascii="GHEA Grapalat" w:hAnsi="GHEA Grapalat"/>
          <w:b/>
        </w:rPr>
        <w:t xml:space="preserve"> </w:t>
      </w:r>
      <w:r w:rsidR="00650E05">
        <w:rPr>
          <w:rFonts w:ascii="GHEA Grapalat" w:hAnsi="GHEA Grapalat"/>
          <w:b/>
          <w:lang w:val="en-US"/>
        </w:rPr>
        <w:t>ՀԱՄԱՅՆՔԻ</w:t>
      </w:r>
      <w:r w:rsidR="00650E05" w:rsidRPr="00650E05">
        <w:rPr>
          <w:rFonts w:ascii="GHEA Grapalat" w:hAnsi="GHEA Grapalat"/>
          <w:b/>
        </w:rPr>
        <w:t xml:space="preserve"> </w:t>
      </w:r>
      <w:r w:rsidR="00650E05">
        <w:rPr>
          <w:rFonts w:ascii="GHEA Grapalat" w:hAnsi="GHEA Grapalat"/>
          <w:b/>
          <w:lang w:val="en-US"/>
        </w:rPr>
        <w:t>ՂԵԿԱՎԱՐ</w:t>
      </w:r>
      <w:r w:rsidR="00650E05">
        <w:rPr>
          <w:rFonts w:ascii="GHEA Grapalat" w:hAnsi="GHEA Grapalat"/>
          <w:b/>
          <w:lang w:val="hy-AM"/>
        </w:rPr>
        <w:t>՝</w:t>
      </w:r>
      <w:r w:rsidR="00650E05" w:rsidRPr="00650E05">
        <w:rPr>
          <w:rFonts w:ascii="GHEA Grapalat" w:hAnsi="GHEA Grapalat"/>
          <w:b/>
        </w:rPr>
        <w:t xml:space="preserve"> </w:t>
      </w:r>
      <w:r w:rsidR="00650E05">
        <w:rPr>
          <w:rFonts w:ascii="GHEA Grapalat" w:hAnsi="GHEA Grapalat"/>
          <w:b/>
          <w:lang w:val="en-US"/>
        </w:rPr>
        <w:t>ՊԱՐՈՆ</w:t>
      </w:r>
      <w:r w:rsidR="00650E05" w:rsidRPr="00650E05">
        <w:rPr>
          <w:rFonts w:ascii="GHEA Grapalat" w:hAnsi="GHEA Grapalat"/>
          <w:b/>
        </w:rPr>
        <w:t xml:space="preserve"> </w:t>
      </w:r>
      <w:r w:rsidR="00650E05">
        <w:rPr>
          <w:rFonts w:ascii="GHEA Grapalat" w:hAnsi="GHEA Grapalat"/>
          <w:b/>
          <w:lang w:val="en-US"/>
        </w:rPr>
        <w:t>Վ</w:t>
      </w:r>
      <w:r w:rsidR="00650E05" w:rsidRPr="00650E05">
        <w:rPr>
          <w:rFonts w:ascii="GHEA Grapalat" w:hAnsi="GHEA Grapalat"/>
          <w:b/>
        </w:rPr>
        <w:t>.</w:t>
      </w:r>
      <w:r w:rsidR="00650E05">
        <w:rPr>
          <w:rFonts w:ascii="GHEA Grapalat" w:hAnsi="GHEA Grapalat"/>
          <w:b/>
          <w:lang w:val="en-US"/>
        </w:rPr>
        <w:t>ՍԱՄՍՈՆՅԱՆԻՆ</w:t>
      </w:r>
    </w:p>
    <w:p w:rsidR="00F04BDD" w:rsidRPr="00650E05" w:rsidRDefault="00A862FD" w:rsidP="00C65E7E">
      <w:pPr>
        <w:tabs>
          <w:tab w:val="left" w:pos="5955"/>
        </w:tabs>
        <w:jc w:val="right"/>
        <w:rPr>
          <w:rFonts w:ascii="GHEA Grapalat" w:hAnsi="GHEA Grapalat"/>
          <w:b/>
        </w:rPr>
      </w:pPr>
      <w:r w:rsidRPr="00650E05">
        <w:rPr>
          <w:rFonts w:ascii="GHEA Grapalat" w:hAnsi="GHEA Grapalat"/>
          <w:b/>
        </w:rPr>
        <w:t xml:space="preserve">                                                        </w:t>
      </w:r>
    </w:p>
    <w:p w:rsidR="00761471" w:rsidRPr="00650E05" w:rsidRDefault="009D4D55" w:rsidP="009D4D55">
      <w:pPr>
        <w:tabs>
          <w:tab w:val="left" w:pos="5955"/>
        </w:tabs>
        <w:spacing w:line="360" w:lineRule="auto"/>
        <w:rPr>
          <w:rFonts w:ascii="GHEA Grapalat" w:hAnsi="GHEA Grapalat"/>
          <w:b/>
        </w:rPr>
      </w:pPr>
      <w:r w:rsidRPr="00650E05">
        <w:rPr>
          <w:rFonts w:ascii="GHEA Grapalat" w:hAnsi="GHEA Grapalat"/>
        </w:rPr>
        <w:t xml:space="preserve">        </w:t>
      </w:r>
      <w:proofErr w:type="spellStart"/>
      <w:r w:rsidR="00C36CB1" w:rsidRPr="009D4D55">
        <w:rPr>
          <w:rFonts w:ascii="GHEA Grapalat" w:hAnsi="GHEA Grapalat"/>
          <w:b/>
          <w:lang w:val="en-US"/>
        </w:rPr>
        <w:t>Հարգելի</w:t>
      </w:r>
      <w:proofErr w:type="spellEnd"/>
      <w:r w:rsidR="00C36CB1" w:rsidRPr="009D4D55">
        <w:rPr>
          <w:rFonts w:ascii="GHEA Grapalat" w:hAnsi="GHEA Grapalat"/>
          <w:b/>
          <w:lang w:val="en-US"/>
        </w:rPr>
        <w:t>՜</w:t>
      </w:r>
      <w:r w:rsidR="00C36CB1" w:rsidRPr="00650E05">
        <w:rPr>
          <w:rFonts w:ascii="GHEA Grapalat" w:hAnsi="GHEA Grapalat"/>
          <w:b/>
        </w:rPr>
        <w:t xml:space="preserve"> </w:t>
      </w:r>
      <w:proofErr w:type="spellStart"/>
      <w:proofErr w:type="gramStart"/>
      <w:r w:rsidR="00C36CB1" w:rsidRPr="009D4D55">
        <w:rPr>
          <w:rFonts w:ascii="GHEA Grapalat" w:hAnsi="GHEA Grapalat"/>
          <w:b/>
          <w:lang w:val="en-US"/>
        </w:rPr>
        <w:t>պարոն</w:t>
      </w:r>
      <w:proofErr w:type="spellEnd"/>
      <w:proofErr w:type="gramEnd"/>
      <w:r w:rsidR="00C36CB1" w:rsidRPr="00650E05">
        <w:rPr>
          <w:rFonts w:ascii="GHEA Grapalat" w:hAnsi="GHEA Grapalat"/>
          <w:b/>
        </w:rPr>
        <w:t xml:space="preserve"> </w:t>
      </w:r>
      <w:proofErr w:type="spellStart"/>
      <w:r w:rsidR="00650E05">
        <w:rPr>
          <w:rFonts w:ascii="GHEA Grapalat" w:hAnsi="GHEA Grapalat"/>
          <w:b/>
          <w:lang w:val="en-US"/>
        </w:rPr>
        <w:t>Սամսոնյան</w:t>
      </w:r>
      <w:proofErr w:type="spellEnd"/>
      <w:r w:rsidR="00C36CB1" w:rsidRPr="00650E05">
        <w:rPr>
          <w:rFonts w:ascii="GHEA Grapalat" w:hAnsi="GHEA Grapalat"/>
          <w:b/>
        </w:rPr>
        <w:t>,</w:t>
      </w:r>
    </w:p>
    <w:p w:rsidR="003D4F4C" w:rsidRPr="003451FB" w:rsidRDefault="00761471" w:rsidP="00DA0F8F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50E05">
        <w:rPr>
          <w:rFonts w:ascii="GHEA Grapalat" w:hAnsi="GHEA Grapalat"/>
          <w:sz w:val="22"/>
          <w:szCs w:val="22"/>
        </w:rPr>
        <w:t xml:space="preserve">      </w:t>
      </w:r>
      <w:proofErr w:type="spellStart"/>
      <w:r w:rsidR="003D4F4C">
        <w:rPr>
          <w:rFonts w:ascii="GHEA Grapalat" w:hAnsi="GHEA Grapalat"/>
          <w:sz w:val="22"/>
          <w:szCs w:val="22"/>
          <w:lang w:val="en-US"/>
        </w:rPr>
        <w:t>Հայտնում</w:t>
      </w:r>
      <w:proofErr w:type="spellEnd"/>
      <w:r w:rsidR="003D4F4C" w:rsidRPr="003D4F4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D4F4C">
        <w:rPr>
          <w:rFonts w:ascii="GHEA Grapalat" w:hAnsi="GHEA Grapalat"/>
          <w:sz w:val="22"/>
          <w:szCs w:val="22"/>
          <w:lang w:val="en-US"/>
        </w:rPr>
        <w:t>եմ</w:t>
      </w:r>
      <w:proofErr w:type="spellEnd"/>
      <w:r w:rsidR="003D4F4C" w:rsidRPr="003D4F4C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="003D4F4C">
        <w:rPr>
          <w:rFonts w:ascii="GHEA Grapalat" w:hAnsi="GHEA Grapalat"/>
          <w:sz w:val="22"/>
          <w:szCs w:val="22"/>
          <w:lang w:val="en-US"/>
        </w:rPr>
        <w:t>որ</w:t>
      </w:r>
      <w:proofErr w:type="spellEnd"/>
      <w:r w:rsidR="003D4F4C" w:rsidRPr="003D4F4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D4F4C">
        <w:rPr>
          <w:rFonts w:ascii="GHEA Grapalat" w:hAnsi="GHEA Grapalat"/>
          <w:sz w:val="22"/>
          <w:szCs w:val="22"/>
          <w:lang w:val="en-US"/>
        </w:rPr>
        <w:t>Արցախյան</w:t>
      </w:r>
      <w:proofErr w:type="spellEnd"/>
      <w:r w:rsidR="003D4F4C" w:rsidRPr="003D4F4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D4F4C">
        <w:rPr>
          <w:rFonts w:ascii="GHEA Grapalat" w:hAnsi="GHEA Grapalat"/>
          <w:sz w:val="22"/>
          <w:szCs w:val="22"/>
          <w:lang w:val="en-US"/>
        </w:rPr>
        <w:t>պատերազմի</w:t>
      </w:r>
      <w:proofErr w:type="spellEnd"/>
      <w:r w:rsidR="003D4F4C" w:rsidRPr="003D4F4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D4F4C">
        <w:rPr>
          <w:rFonts w:ascii="GHEA Grapalat" w:hAnsi="GHEA Grapalat"/>
          <w:sz w:val="22"/>
          <w:szCs w:val="22"/>
          <w:lang w:val="en-US"/>
        </w:rPr>
        <w:t>ժամանակ</w:t>
      </w:r>
      <w:proofErr w:type="spellEnd"/>
      <w:r w:rsidR="003D4F4C" w:rsidRPr="003D4F4C">
        <w:rPr>
          <w:rFonts w:ascii="GHEA Grapalat" w:hAnsi="GHEA Grapalat"/>
          <w:sz w:val="22"/>
          <w:szCs w:val="22"/>
        </w:rPr>
        <w:t xml:space="preserve"> </w:t>
      </w:r>
      <w:r w:rsidR="003D4F4C">
        <w:rPr>
          <w:rFonts w:ascii="GHEA Grapalat" w:hAnsi="GHEA Grapalat"/>
          <w:sz w:val="22"/>
          <w:szCs w:val="22"/>
        </w:rPr>
        <w:t>(</w:t>
      </w:r>
      <w:r w:rsidR="003D4F4C" w:rsidRPr="003D4F4C">
        <w:rPr>
          <w:rFonts w:ascii="GHEA Grapalat" w:hAnsi="GHEA Grapalat"/>
          <w:sz w:val="22"/>
          <w:szCs w:val="22"/>
        </w:rPr>
        <w:t>1992-1995</w:t>
      </w:r>
      <w:r w:rsidR="003D4F4C">
        <w:rPr>
          <w:rFonts w:ascii="GHEA Grapalat" w:hAnsi="GHEA Grapalat"/>
          <w:sz w:val="22"/>
          <w:szCs w:val="22"/>
          <w:lang w:val="en-US"/>
        </w:rPr>
        <w:t>թ</w:t>
      </w:r>
      <w:r w:rsidR="003D4F4C" w:rsidRPr="003D4F4C">
        <w:rPr>
          <w:rFonts w:ascii="GHEA Grapalat" w:hAnsi="GHEA Grapalat"/>
          <w:sz w:val="22"/>
          <w:szCs w:val="22"/>
        </w:rPr>
        <w:t>.</w:t>
      </w:r>
      <w:r w:rsidR="003D4F4C">
        <w:rPr>
          <w:rFonts w:ascii="GHEA Grapalat" w:hAnsi="GHEA Grapalat"/>
          <w:sz w:val="22"/>
          <w:szCs w:val="22"/>
          <w:lang w:val="en-US"/>
        </w:rPr>
        <w:t>թ</w:t>
      </w:r>
      <w:r w:rsidR="00D12231" w:rsidRPr="00D12231">
        <w:rPr>
          <w:rFonts w:ascii="GHEA Grapalat" w:hAnsi="GHEA Grapalat"/>
          <w:sz w:val="22"/>
          <w:szCs w:val="22"/>
        </w:rPr>
        <w:t>.</w:t>
      </w:r>
      <w:r w:rsidR="003D4F4C">
        <w:rPr>
          <w:rFonts w:ascii="GHEA Grapalat" w:hAnsi="GHEA Grapalat"/>
          <w:sz w:val="22"/>
          <w:szCs w:val="22"/>
        </w:rPr>
        <w:t>)</w:t>
      </w:r>
      <w:r w:rsidR="003D4F4C" w:rsidRPr="003D4F4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D4F4C">
        <w:rPr>
          <w:rFonts w:ascii="GHEA Grapalat" w:hAnsi="GHEA Grapalat"/>
          <w:sz w:val="22"/>
          <w:szCs w:val="22"/>
          <w:lang w:val="en-US"/>
        </w:rPr>
        <w:t>զոհված</w:t>
      </w:r>
      <w:proofErr w:type="spellEnd"/>
      <w:r w:rsidR="003D4F4C" w:rsidRPr="003D4F4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D4F4C">
        <w:rPr>
          <w:rFonts w:ascii="GHEA Grapalat" w:hAnsi="GHEA Grapalat"/>
          <w:sz w:val="22"/>
          <w:szCs w:val="22"/>
          <w:lang w:val="en-US"/>
        </w:rPr>
        <w:t>ազատամարտիկների</w:t>
      </w:r>
      <w:proofErr w:type="spellEnd"/>
      <w:r w:rsidR="003D4F4C" w:rsidRPr="003D4F4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D4F4C">
        <w:rPr>
          <w:rFonts w:ascii="GHEA Grapalat" w:hAnsi="GHEA Grapalat"/>
          <w:sz w:val="22"/>
          <w:szCs w:val="22"/>
          <w:lang w:val="en-US"/>
        </w:rPr>
        <w:t>զինվորական</w:t>
      </w:r>
      <w:proofErr w:type="spellEnd"/>
      <w:r w:rsidR="003D4F4C" w:rsidRPr="003D4F4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D4F4C">
        <w:rPr>
          <w:rFonts w:ascii="GHEA Grapalat" w:hAnsi="GHEA Grapalat"/>
          <w:sz w:val="22"/>
          <w:szCs w:val="22"/>
          <w:lang w:val="en-US"/>
        </w:rPr>
        <w:t>պանթեոնի</w:t>
      </w:r>
      <w:proofErr w:type="spellEnd"/>
      <w:r w:rsidR="003D4F4C" w:rsidRPr="003D4F4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D4F4C">
        <w:rPr>
          <w:rFonts w:ascii="GHEA Grapalat" w:hAnsi="GHEA Grapalat"/>
          <w:sz w:val="22"/>
          <w:szCs w:val="22"/>
          <w:lang w:val="en-US"/>
        </w:rPr>
        <w:t>մի</w:t>
      </w:r>
      <w:proofErr w:type="spellEnd"/>
      <w:r w:rsidR="003D4F4C" w:rsidRPr="003D4F4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D4F4C">
        <w:rPr>
          <w:rFonts w:ascii="GHEA Grapalat" w:hAnsi="GHEA Grapalat"/>
          <w:sz w:val="22"/>
          <w:szCs w:val="22"/>
          <w:lang w:val="en-US"/>
        </w:rPr>
        <w:t>հատվածի</w:t>
      </w:r>
      <w:proofErr w:type="spellEnd"/>
      <w:r w:rsidR="003D4F4C" w:rsidRPr="003D4F4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D4F4C">
        <w:rPr>
          <w:rFonts w:ascii="GHEA Grapalat" w:hAnsi="GHEA Grapalat"/>
          <w:sz w:val="22"/>
          <w:szCs w:val="22"/>
          <w:lang w:val="en-US"/>
        </w:rPr>
        <w:t>վերանորոգման</w:t>
      </w:r>
      <w:proofErr w:type="spellEnd"/>
      <w:r w:rsidR="003D4F4C" w:rsidRPr="003D4F4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D4F4C">
        <w:rPr>
          <w:rFonts w:ascii="GHEA Grapalat" w:hAnsi="GHEA Grapalat"/>
          <w:sz w:val="22"/>
          <w:szCs w:val="22"/>
          <w:lang w:val="en-US"/>
        </w:rPr>
        <w:t>աշխատանքների</w:t>
      </w:r>
      <w:proofErr w:type="spellEnd"/>
      <w:r w:rsidR="003D4F4C" w:rsidRPr="003D4F4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D4F4C">
        <w:rPr>
          <w:rFonts w:ascii="GHEA Grapalat" w:hAnsi="GHEA Grapalat"/>
          <w:sz w:val="22"/>
          <w:szCs w:val="22"/>
          <w:lang w:val="en-US"/>
        </w:rPr>
        <w:t>կազմակերպման</w:t>
      </w:r>
      <w:proofErr w:type="spellEnd"/>
      <w:r w:rsidR="003D4F4C" w:rsidRPr="003D4F4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D4F4C">
        <w:rPr>
          <w:rFonts w:ascii="GHEA Grapalat" w:hAnsi="GHEA Grapalat"/>
          <w:sz w:val="22"/>
          <w:szCs w:val="22"/>
          <w:lang w:val="en-US"/>
        </w:rPr>
        <w:t>կապակցությամբ</w:t>
      </w:r>
      <w:proofErr w:type="spellEnd"/>
      <w:r w:rsidR="00A301ED" w:rsidRPr="00A301ED">
        <w:rPr>
          <w:rFonts w:ascii="GHEA Grapalat" w:hAnsi="GHEA Grapalat"/>
          <w:sz w:val="22"/>
          <w:szCs w:val="22"/>
        </w:rPr>
        <w:t>,</w:t>
      </w:r>
      <w:r w:rsidR="003D4F4C" w:rsidRPr="003D4F4C">
        <w:rPr>
          <w:rFonts w:ascii="GHEA Grapalat" w:hAnsi="GHEA Grapalat"/>
          <w:sz w:val="22"/>
          <w:szCs w:val="22"/>
        </w:rPr>
        <w:t xml:space="preserve"> </w:t>
      </w:r>
      <w:r w:rsidR="003451FB">
        <w:rPr>
          <w:rFonts w:ascii="GHEA Grapalat" w:hAnsi="GHEA Grapalat"/>
          <w:sz w:val="22"/>
          <w:szCs w:val="22"/>
          <w:lang w:val="en-US"/>
        </w:rPr>
        <w:t>ՀՀ</w:t>
      </w:r>
      <w:r w:rsidR="003451FB" w:rsidRPr="003451F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451FB">
        <w:rPr>
          <w:rFonts w:ascii="GHEA Grapalat" w:hAnsi="GHEA Grapalat"/>
          <w:sz w:val="22"/>
          <w:szCs w:val="22"/>
          <w:lang w:val="en-US"/>
        </w:rPr>
        <w:t>Շիրակի</w:t>
      </w:r>
      <w:proofErr w:type="spellEnd"/>
      <w:r w:rsidR="003451FB" w:rsidRPr="003451F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451FB">
        <w:rPr>
          <w:rFonts w:ascii="GHEA Grapalat" w:hAnsi="GHEA Grapalat"/>
          <w:sz w:val="22"/>
          <w:szCs w:val="22"/>
          <w:lang w:val="en-US"/>
        </w:rPr>
        <w:t>մարզի</w:t>
      </w:r>
      <w:proofErr w:type="spellEnd"/>
      <w:r w:rsidR="003451FB" w:rsidRPr="003451F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451FB">
        <w:rPr>
          <w:rFonts w:ascii="GHEA Grapalat" w:hAnsi="GHEA Grapalat"/>
          <w:sz w:val="22"/>
          <w:szCs w:val="22"/>
          <w:lang w:val="en-US"/>
        </w:rPr>
        <w:t>Գյումրի</w:t>
      </w:r>
      <w:proofErr w:type="spellEnd"/>
      <w:r w:rsidR="003451FB" w:rsidRPr="003451F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451FB">
        <w:rPr>
          <w:rFonts w:ascii="GHEA Grapalat" w:hAnsi="GHEA Grapalat"/>
          <w:sz w:val="22"/>
          <w:szCs w:val="22"/>
          <w:lang w:val="en-US"/>
        </w:rPr>
        <w:t>համայնքի</w:t>
      </w:r>
      <w:proofErr w:type="spellEnd"/>
      <w:r w:rsidR="003451FB" w:rsidRPr="003451F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451FB">
        <w:rPr>
          <w:rFonts w:ascii="GHEA Grapalat" w:hAnsi="GHEA Grapalat"/>
          <w:sz w:val="22"/>
          <w:szCs w:val="22"/>
          <w:lang w:val="en-US"/>
        </w:rPr>
        <w:t>ավագանու</w:t>
      </w:r>
      <w:proofErr w:type="spellEnd"/>
      <w:r w:rsidR="003451FB" w:rsidRPr="003451FB">
        <w:rPr>
          <w:rFonts w:ascii="GHEA Grapalat" w:hAnsi="GHEA Grapalat"/>
          <w:sz w:val="22"/>
          <w:szCs w:val="22"/>
        </w:rPr>
        <w:t xml:space="preserve"> </w:t>
      </w:r>
      <w:r w:rsidR="003D4F4C" w:rsidRPr="003D4F4C">
        <w:rPr>
          <w:rFonts w:ascii="GHEA Grapalat" w:hAnsi="GHEA Grapalat"/>
          <w:sz w:val="22"/>
          <w:szCs w:val="22"/>
        </w:rPr>
        <w:t xml:space="preserve">28 </w:t>
      </w:r>
      <w:proofErr w:type="spellStart"/>
      <w:r w:rsidR="003D4F4C">
        <w:rPr>
          <w:rFonts w:ascii="GHEA Grapalat" w:hAnsi="GHEA Grapalat"/>
          <w:sz w:val="22"/>
          <w:szCs w:val="22"/>
          <w:lang w:val="en-US"/>
        </w:rPr>
        <w:t>հունիսի</w:t>
      </w:r>
      <w:proofErr w:type="spellEnd"/>
      <w:r w:rsidR="003D4F4C" w:rsidRPr="003D4F4C">
        <w:rPr>
          <w:rFonts w:ascii="GHEA Grapalat" w:hAnsi="GHEA Grapalat"/>
          <w:sz w:val="22"/>
          <w:szCs w:val="22"/>
        </w:rPr>
        <w:t xml:space="preserve"> 2023 </w:t>
      </w:r>
      <w:proofErr w:type="spellStart"/>
      <w:r w:rsidR="003D4F4C">
        <w:rPr>
          <w:rFonts w:ascii="GHEA Grapalat" w:hAnsi="GHEA Grapalat"/>
          <w:sz w:val="22"/>
          <w:szCs w:val="22"/>
          <w:lang w:val="en-US"/>
        </w:rPr>
        <w:t>թվականի</w:t>
      </w:r>
      <w:proofErr w:type="spellEnd"/>
      <w:r w:rsidR="003D4F4C" w:rsidRPr="003D4F4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D4F4C">
        <w:rPr>
          <w:rFonts w:ascii="GHEA Grapalat" w:hAnsi="GHEA Grapalat"/>
          <w:sz w:val="22"/>
          <w:szCs w:val="22"/>
          <w:lang w:val="en-US"/>
        </w:rPr>
        <w:t>թիվ</w:t>
      </w:r>
      <w:proofErr w:type="spellEnd"/>
      <w:r w:rsidR="003D4F4C" w:rsidRPr="003D4F4C">
        <w:rPr>
          <w:rFonts w:ascii="GHEA Grapalat" w:hAnsi="GHEA Grapalat"/>
          <w:sz w:val="22"/>
          <w:szCs w:val="22"/>
        </w:rPr>
        <w:t xml:space="preserve"> 120-</w:t>
      </w:r>
      <w:r w:rsidR="003D4F4C">
        <w:rPr>
          <w:rFonts w:ascii="GHEA Grapalat" w:hAnsi="GHEA Grapalat"/>
          <w:sz w:val="22"/>
          <w:szCs w:val="22"/>
          <w:lang w:val="en-US"/>
        </w:rPr>
        <w:t>Ա</w:t>
      </w:r>
      <w:r w:rsidR="003D4F4C" w:rsidRPr="003D4F4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D4F4C">
        <w:rPr>
          <w:rFonts w:ascii="GHEA Grapalat" w:hAnsi="GHEA Grapalat"/>
          <w:sz w:val="22"/>
          <w:szCs w:val="22"/>
          <w:lang w:val="en-US"/>
        </w:rPr>
        <w:t>որոշմամբ</w:t>
      </w:r>
      <w:proofErr w:type="spellEnd"/>
      <w:r w:rsidR="003D4F4C" w:rsidRPr="003D4F4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D4F4C">
        <w:rPr>
          <w:rFonts w:ascii="GHEA Grapalat" w:hAnsi="GHEA Grapalat"/>
          <w:sz w:val="22"/>
          <w:szCs w:val="22"/>
          <w:lang w:val="en-US"/>
        </w:rPr>
        <w:t>հատկացվել</w:t>
      </w:r>
      <w:proofErr w:type="spellEnd"/>
      <w:r w:rsidR="003D4F4C" w:rsidRPr="003D4F4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D4F4C">
        <w:rPr>
          <w:rFonts w:ascii="GHEA Grapalat" w:hAnsi="GHEA Grapalat"/>
          <w:sz w:val="22"/>
          <w:szCs w:val="22"/>
          <w:lang w:val="en-US"/>
        </w:rPr>
        <w:t>էր</w:t>
      </w:r>
      <w:proofErr w:type="spellEnd"/>
      <w:r w:rsidR="003451FB" w:rsidRPr="003451FB">
        <w:rPr>
          <w:rFonts w:ascii="GHEA Grapalat" w:hAnsi="GHEA Grapalat"/>
          <w:sz w:val="22"/>
          <w:szCs w:val="22"/>
        </w:rPr>
        <w:t xml:space="preserve"> 3188</w:t>
      </w:r>
      <w:r w:rsidR="00A301ED" w:rsidRPr="00A301ED">
        <w:rPr>
          <w:rFonts w:ascii="GHEA Grapalat" w:hAnsi="GHEA Grapalat"/>
          <w:sz w:val="22"/>
          <w:szCs w:val="22"/>
        </w:rPr>
        <w:t>.</w:t>
      </w:r>
      <w:r w:rsidR="003451FB" w:rsidRPr="003451FB">
        <w:rPr>
          <w:rFonts w:ascii="GHEA Grapalat" w:hAnsi="GHEA Grapalat"/>
          <w:sz w:val="22"/>
          <w:szCs w:val="22"/>
        </w:rPr>
        <w:t>076</w:t>
      </w:r>
      <w:r w:rsidR="00A301ED" w:rsidRPr="00A301E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A301ED">
        <w:rPr>
          <w:rFonts w:ascii="GHEA Grapalat" w:hAnsi="GHEA Grapalat"/>
          <w:sz w:val="22"/>
          <w:szCs w:val="22"/>
          <w:lang w:val="en-US"/>
        </w:rPr>
        <w:t>հազ</w:t>
      </w:r>
      <w:proofErr w:type="spellEnd"/>
      <w:r w:rsidR="00A301ED" w:rsidRPr="00A301ED">
        <w:rPr>
          <w:rFonts w:ascii="GHEA Grapalat" w:hAnsi="GHEA Grapalat"/>
          <w:sz w:val="22"/>
          <w:szCs w:val="22"/>
        </w:rPr>
        <w:t>.</w:t>
      </w:r>
      <w:proofErr w:type="spellStart"/>
      <w:r w:rsidR="003451FB">
        <w:rPr>
          <w:rFonts w:ascii="GHEA Grapalat" w:hAnsi="GHEA Grapalat"/>
          <w:sz w:val="22"/>
          <w:szCs w:val="22"/>
          <w:lang w:val="en-US"/>
        </w:rPr>
        <w:t>դրամ</w:t>
      </w:r>
      <w:proofErr w:type="spellEnd"/>
      <w:r w:rsidR="003451FB" w:rsidRPr="003451F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451FB">
        <w:rPr>
          <w:rFonts w:ascii="GHEA Grapalat" w:hAnsi="GHEA Grapalat"/>
          <w:sz w:val="22"/>
          <w:szCs w:val="22"/>
          <w:lang w:val="en-US"/>
        </w:rPr>
        <w:t>գումար</w:t>
      </w:r>
      <w:proofErr w:type="spellEnd"/>
      <w:r w:rsidR="003451FB" w:rsidRPr="003451FB">
        <w:rPr>
          <w:rFonts w:ascii="GHEA Grapalat" w:hAnsi="GHEA Grapalat"/>
          <w:sz w:val="22"/>
          <w:szCs w:val="22"/>
        </w:rPr>
        <w:t xml:space="preserve">: </w:t>
      </w:r>
      <w:proofErr w:type="spellStart"/>
      <w:r w:rsidR="003451FB">
        <w:rPr>
          <w:rFonts w:ascii="GHEA Grapalat" w:hAnsi="GHEA Grapalat"/>
          <w:sz w:val="22"/>
          <w:szCs w:val="22"/>
          <w:lang w:val="en-US"/>
        </w:rPr>
        <w:t>Հատկացված</w:t>
      </w:r>
      <w:proofErr w:type="spellEnd"/>
      <w:r w:rsidR="003451FB" w:rsidRPr="003451F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451FB">
        <w:rPr>
          <w:rFonts w:ascii="GHEA Grapalat" w:hAnsi="GHEA Grapalat"/>
          <w:sz w:val="22"/>
          <w:szCs w:val="22"/>
          <w:lang w:val="en-US"/>
        </w:rPr>
        <w:t>միջոցների</w:t>
      </w:r>
      <w:proofErr w:type="spellEnd"/>
      <w:r w:rsidR="003451FB" w:rsidRPr="003451F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451FB">
        <w:rPr>
          <w:rFonts w:ascii="GHEA Grapalat" w:hAnsi="GHEA Grapalat"/>
          <w:sz w:val="22"/>
          <w:szCs w:val="22"/>
          <w:lang w:val="en-US"/>
        </w:rPr>
        <w:t>հաշվին</w:t>
      </w:r>
      <w:proofErr w:type="spellEnd"/>
      <w:r w:rsidR="003451FB" w:rsidRPr="003451F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451FB">
        <w:rPr>
          <w:rFonts w:ascii="GHEA Grapalat" w:hAnsi="GHEA Grapalat"/>
          <w:sz w:val="22"/>
          <w:szCs w:val="22"/>
          <w:lang w:val="en-US"/>
        </w:rPr>
        <w:t>ընդհանուր</w:t>
      </w:r>
      <w:proofErr w:type="spellEnd"/>
      <w:r w:rsidR="000C4DB3">
        <w:rPr>
          <w:rFonts w:ascii="GHEA Grapalat" w:hAnsi="GHEA Grapalat"/>
          <w:sz w:val="22"/>
          <w:szCs w:val="22"/>
          <w:lang w:val="en-US"/>
        </w:rPr>
        <w:t>՝</w:t>
      </w:r>
      <w:r w:rsidR="003451FB" w:rsidRPr="003451FB">
        <w:rPr>
          <w:rFonts w:ascii="GHEA Grapalat" w:hAnsi="GHEA Grapalat"/>
          <w:sz w:val="22"/>
          <w:szCs w:val="22"/>
        </w:rPr>
        <w:t xml:space="preserve"> </w:t>
      </w:r>
      <w:r w:rsidR="000C4DB3" w:rsidRPr="000C4DB3">
        <w:rPr>
          <w:rFonts w:ascii="GHEA Grapalat" w:hAnsi="GHEA Grapalat"/>
          <w:sz w:val="22"/>
          <w:szCs w:val="22"/>
        </w:rPr>
        <w:t>493.54</w:t>
      </w:r>
      <w:r w:rsidR="003451FB" w:rsidRPr="003451F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451FB">
        <w:rPr>
          <w:rFonts w:ascii="GHEA Grapalat" w:hAnsi="GHEA Grapalat"/>
          <w:sz w:val="22"/>
          <w:szCs w:val="22"/>
          <w:lang w:val="en-US"/>
        </w:rPr>
        <w:t>քառ</w:t>
      </w:r>
      <w:proofErr w:type="spellEnd"/>
      <w:r w:rsidR="003451FB" w:rsidRPr="003451FB">
        <w:rPr>
          <w:rFonts w:ascii="GHEA Grapalat" w:hAnsi="GHEA Grapalat"/>
          <w:sz w:val="22"/>
          <w:szCs w:val="22"/>
        </w:rPr>
        <w:t>.</w:t>
      </w:r>
      <w:proofErr w:type="spellStart"/>
      <w:r w:rsidR="003451FB">
        <w:rPr>
          <w:rFonts w:ascii="GHEA Grapalat" w:hAnsi="GHEA Grapalat"/>
          <w:sz w:val="22"/>
          <w:szCs w:val="22"/>
          <w:lang w:val="en-US"/>
        </w:rPr>
        <w:t>մետր</w:t>
      </w:r>
      <w:proofErr w:type="spellEnd"/>
      <w:r w:rsidR="003451FB" w:rsidRPr="003451F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451FB">
        <w:rPr>
          <w:rFonts w:ascii="GHEA Grapalat" w:hAnsi="GHEA Grapalat"/>
          <w:sz w:val="22"/>
          <w:szCs w:val="22"/>
          <w:lang w:val="en-US"/>
        </w:rPr>
        <w:t>մակերեսից</w:t>
      </w:r>
      <w:proofErr w:type="spellEnd"/>
      <w:r w:rsidR="003451FB" w:rsidRPr="003451F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451FB">
        <w:rPr>
          <w:rFonts w:ascii="GHEA Grapalat" w:hAnsi="GHEA Grapalat"/>
          <w:sz w:val="22"/>
          <w:szCs w:val="22"/>
          <w:lang w:val="en-US"/>
        </w:rPr>
        <w:t>վերանորոգվել</w:t>
      </w:r>
      <w:proofErr w:type="spellEnd"/>
      <w:r w:rsidR="003451FB" w:rsidRPr="003451FB">
        <w:rPr>
          <w:rFonts w:ascii="GHEA Grapalat" w:hAnsi="GHEA Grapalat"/>
          <w:sz w:val="22"/>
          <w:szCs w:val="22"/>
        </w:rPr>
        <w:t xml:space="preserve"> </w:t>
      </w:r>
      <w:r w:rsidR="003451FB">
        <w:rPr>
          <w:rFonts w:ascii="GHEA Grapalat" w:hAnsi="GHEA Grapalat"/>
          <w:sz w:val="22"/>
          <w:szCs w:val="22"/>
          <w:lang w:val="en-US"/>
        </w:rPr>
        <w:t>է</w:t>
      </w:r>
      <w:r w:rsidR="003451FB" w:rsidRPr="003451FB">
        <w:rPr>
          <w:rFonts w:ascii="GHEA Grapalat" w:hAnsi="GHEA Grapalat"/>
          <w:sz w:val="22"/>
          <w:szCs w:val="22"/>
        </w:rPr>
        <w:t xml:space="preserve"> 65.90</w:t>
      </w:r>
      <w:r w:rsidR="003D4F4C" w:rsidRPr="003D4F4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451FB">
        <w:rPr>
          <w:rFonts w:ascii="GHEA Grapalat" w:hAnsi="GHEA Grapalat"/>
          <w:sz w:val="22"/>
          <w:szCs w:val="22"/>
          <w:lang w:val="en-US"/>
        </w:rPr>
        <w:t>քառ</w:t>
      </w:r>
      <w:proofErr w:type="spellEnd"/>
      <w:r w:rsidR="003451FB" w:rsidRPr="003451FB">
        <w:rPr>
          <w:rFonts w:ascii="GHEA Grapalat" w:hAnsi="GHEA Grapalat"/>
          <w:sz w:val="22"/>
          <w:szCs w:val="22"/>
        </w:rPr>
        <w:t>.</w:t>
      </w:r>
      <w:proofErr w:type="spellStart"/>
      <w:r w:rsidR="003451FB">
        <w:rPr>
          <w:rFonts w:ascii="GHEA Grapalat" w:hAnsi="GHEA Grapalat"/>
          <w:sz w:val="22"/>
          <w:szCs w:val="22"/>
          <w:lang w:val="en-US"/>
        </w:rPr>
        <w:t>մետր</w:t>
      </w:r>
      <w:proofErr w:type="spellEnd"/>
      <w:r w:rsidR="003451FB" w:rsidRPr="003451F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451FB">
        <w:rPr>
          <w:rFonts w:ascii="GHEA Grapalat" w:hAnsi="GHEA Grapalat"/>
          <w:sz w:val="22"/>
          <w:szCs w:val="22"/>
          <w:lang w:val="en-US"/>
        </w:rPr>
        <w:t>տարածք</w:t>
      </w:r>
      <w:proofErr w:type="spellEnd"/>
      <w:r w:rsidR="003451FB" w:rsidRPr="003451FB">
        <w:rPr>
          <w:rFonts w:ascii="GHEA Grapalat" w:hAnsi="GHEA Grapalat"/>
          <w:sz w:val="22"/>
          <w:szCs w:val="22"/>
        </w:rPr>
        <w:t>:</w:t>
      </w:r>
    </w:p>
    <w:p w:rsidR="003451FB" w:rsidRPr="002B638B" w:rsidRDefault="002B638B" w:rsidP="00DA0F8F">
      <w:pPr>
        <w:spacing w:line="360" w:lineRule="auto"/>
        <w:jc w:val="both"/>
        <w:rPr>
          <w:rFonts w:ascii="GHEA Grapalat" w:hAnsi="GHEA Grapalat"/>
        </w:rPr>
      </w:pPr>
      <w:r w:rsidRPr="002B638B">
        <w:rPr>
          <w:rFonts w:ascii="GHEA Grapalat" w:hAnsi="GHEA Grapalat"/>
          <w:sz w:val="22"/>
          <w:szCs w:val="22"/>
        </w:rPr>
        <w:t xml:space="preserve">   </w:t>
      </w:r>
      <w:proofErr w:type="spellStart"/>
      <w:r w:rsidR="003451FB">
        <w:rPr>
          <w:rFonts w:ascii="GHEA Grapalat" w:hAnsi="GHEA Grapalat"/>
          <w:sz w:val="22"/>
          <w:szCs w:val="22"/>
          <w:lang w:val="en-US"/>
        </w:rPr>
        <w:t>Հաշվի</w:t>
      </w:r>
      <w:proofErr w:type="spellEnd"/>
      <w:r w:rsidR="003451FB" w:rsidRPr="000C4D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451FB">
        <w:rPr>
          <w:rFonts w:ascii="GHEA Grapalat" w:hAnsi="GHEA Grapalat"/>
          <w:sz w:val="22"/>
          <w:szCs w:val="22"/>
          <w:lang w:val="en-US"/>
        </w:rPr>
        <w:t>առնելով</w:t>
      </w:r>
      <w:proofErr w:type="spellEnd"/>
      <w:r w:rsidR="003451FB" w:rsidRPr="000C4D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451FB">
        <w:rPr>
          <w:rFonts w:ascii="GHEA Grapalat" w:hAnsi="GHEA Grapalat"/>
          <w:sz w:val="22"/>
          <w:szCs w:val="22"/>
          <w:lang w:val="en-US"/>
        </w:rPr>
        <w:t>այն</w:t>
      </w:r>
      <w:proofErr w:type="spellEnd"/>
      <w:r w:rsidR="003451FB" w:rsidRPr="000C4D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3451FB">
        <w:rPr>
          <w:rFonts w:ascii="GHEA Grapalat" w:hAnsi="GHEA Grapalat"/>
          <w:sz w:val="22"/>
          <w:szCs w:val="22"/>
          <w:lang w:val="en-US"/>
        </w:rPr>
        <w:t>հանգամանքը</w:t>
      </w:r>
      <w:proofErr w:type="spellEnd"/>
      <w:r w:rsidR="003451FB" w:rsidRPr="000C4DB3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="003451FB">
        <w:rPr>
          <w:rFonts w:ascii="GHEA Grapalat" w:hAnsi="GHEA Grapalat"/>
          <w:sz w:val="22"/>
          <w:szCs w:val="22"/>
          <w:lang w:val="en-US"/>
        </w:rPr>
        <w:t>որ</w:t>
      </w:r>
      <w:proofErr w:type="spellEnd"/>
      <w:r w:rsidR="000C4DB3" w:rsidRPr="000C4D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0C4DB3">
        <w:rPr>
          <w:rFonts w:ascii="GHEA Grapalat" w:hAnsi="GHEA Grapalat"/>
          <w:sz w:val="22"/>
          <w:szCs w:val="22"/>
          <w:lang w:val="en-US"/>
        </w:rPr>
        <w:t>վերանորոգման</w:t>
      </w:r>
      <w:proofErr w:type="spellEnd"/>
      <w:r w:rsidR="000C4DB3" w:rsidRPr="000C4D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0C4DB3">
        <w:rPr>
          <w:rFonts w:ascii="GHEA Grapalat" w:hAnsi="GHEA Grapalat"/>
          <w:sz w:val="22"/>
          <w:szCs w:val="22"/>
          <w:lang w:val="en-US"/>
        </w:rPr>
        <w:t>աշխատանքները</w:t>
      </w:r>
      <w:proofErr w:type="spellEnd"/>
      <w:r w:rsidR="000C4DB3" w:rsidRPr="000C4D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0C4DB3">
        <w:rPr>
          <w:rFonts w:ascii="GHEA Grapalat" w:hAnsi="GHEA Grapalat"/>
          <w:sz w:val="22"/>
          <w:szCs w:val="22"/>
          <w:lang w:val="en-US"/>
        </w:rPr>
        <w:t>շարունակական</w:t>
      </w:r>
      <w:proofErr w:type="spellEnd"/>
      <w:r w:rsidR="000C4DB3" w:rsidRPr="000C4D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0C4DB3">
        <w:rPr>
          <w:rFonts w:ascii="GHEA Grapalat" w:hAnsi="GHEA Grapalat"/>
          <w:sz w:val="22"/>
          <w:szCs w:val="22"/>
          <w:lang w:val="en-US"/>
        </w:rPr>
        <w:t>բնույթ</w:t>
      </w:r>
      <w:proofErr w:type="spellEnd"/>
      <w:r w:rsidR="000C4DB3" w:rsidRPr="000C4D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0C4DB3">
        <w:rPr>
          <w:rFonts w:ascii="GHEA Grapalat" w:hAnsi="GHEA Grapalat"/>
          <w:sz w:val="22"/>
          <w:szCs w:val="22"/>
          <w:lang w:val="en-US"/>
        </w:rPr>
        <w:t>են</w:t>
      </w:r>
      <w:proofErr w:type="spellEnd"/>
      <w:r w:rsidR="000C4DB3" w:rsidRPr="000C4D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0C4DB3">
        <w:rPr>
          <w:rFonts w:ascii="GHEA Grapalat" w:hAnsi="GHEA Grapalat"/>
          <w:sz w:val="22"/>
          <w:szCs w:val="22"/>
          <w:lang w:val="en-US"/>
        </w:rPr>
        <w:t>կրելու</w:t>
      </w:r>
      <w:proofErr w:type="spellEnd"/>
      <w:r w:rsidR="000C4DB3" w:rsidRPr="000C4DB3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="000C4DB3">
        <w:rPr>
          <w:rFonts w:ascii="GHEA Grapalat" w:hAnsi="GHEA Grapalat"/>
          <w:sz w:val="22"/>
          <w:szCs w:val="22"/>
          <w:lang w:val="en-US"/>
        </w:rPr>
        <w:t>առաջարկում</w:t>
      </w:r>
      <w:proofErr w:type="spellEnd"/>
      <w:r w:rsidR="000C4DB3" w:rsidRPr="000C4D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0C4DB3">
        <w:rPr>
          <w:rFonts w:ascii="GHEA Grapalat" w:hAnsi="GHEA Grapalat"/>
          <w:sz w:val="22"/>
          <w:szCs w:val="22"/>
          <w:lang w:val="en-US"/>
        </w:rPr>
        <w:t>եմ</w:t>
      </w:r>
      <w:proofErr w:type="spellEnd"/>
      <w:r w:rsidR="000C4DB3" w:rsidRPr="000C4D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0C4DB3">
        <w:rPr>
          <w:rFonts w:ascii="GHEA Grapalat" w:hAnsi="GHEA Grapalat"/>
          <w:sz w:val="22"/>
          <w:szCs w:val="22"/>
          <w:lang w:val="en-US"/>
        </w:rPr>
        <w:t>համայնքի</w:t>
      </w:r>
      <w:proofErr w:type="spellEnd"/>
      <w:r w:rsidR="000C4DB3" w:rsidRPr="000C4DB3">
        <w:rPr>
          <w:rFonts w:ascii="GHEA Grapalat" w:hAnsi="GHEA Grapalat"/>
          <w:sz w:val="22"/>
          <w:szCs w:val="22"/>
        </w:rPr>
        <w:t xml:space="preserve"> 2024 </w:t>
      </w:r>
      <w:proofErr w:type="spellStart"/>
      <w:r w:rsidR="000C4DB3">
        <w:rPr>
          <w:rFonts w:ascii="GHEA Grapalat" w:hAnsi="GHEA Grapalat"/>
          <w:sz w:val="22"/>
          <w:szCs w:val="22"/>
          <w:lang w:val="en-US"/>
        </w:rPr>
        <w:t>թվականի</w:t>
      </w:r>
      <w:proofErr w:type="spellEnd"/>
      <w:r w:rsidR="000C4DB3" w:rsidRPr="000C4D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0C4DB3">
        <w:rPr>
          <w:rFonts w:ascii="GHEA Grapalat" w:hAnsi="GHEA Grapalat"/>
          <w:sz w:val="22"/>
          <w:szCs w:val="22"/>
          <w:lang w:val="en-US"/>
        </w:rPr>
        <w:t>տեղական</w:t>
      </w:r>
      <w:proofErr w:type="spellEnd"/>
      <w:r w:rsidR="000C4DB3" w:rsidRPr="000C4D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0C4DB3">
        <w:rPr>
          <w:rFonts w:ascii="GHEA Grapalat" w:hAnsi="GHEA Grapalat"/>
          <w:sz w:val="22"/>
          <w:szCs w:val="22"/>
          <w:lang w:val="en-US"/>
        </w:rPr>
        <w:t>միջոցներ</w:t>
      </w:r>
      <w:proofErr w:type="spellEnd"/>
      <w:r w:rsidR="000C4DB3" w:rsidRPr="000C4D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0C4DB3">
        <w:rPr>
          <w:rFonts w:ascii="GHEA Grapalat" w:hAnsi="GHEA Grapalat"/>
          <w:sz w:val="22"/>
          <w:szCs w:val="22"/>
          <w:lang w:val="en-US"/>
        </w:rPr>
        <w:t>հաշվին</w:t>
      </w:r>
      <w:proofErr w:type="spellEnd"/>
      <w:r w:rsidR="000C4DB3" w:rsidRPr="000C4D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D12231">
        <w:rPr>
          <w:rFonts w:ascii="GHEA Grapalat" w:hAnsi="GHEA Grapalat"/>
          <w:sz w:val="22"/>
          <w:szCs w:val="22"/>
          <w:lang w:val="en-US"/>
        </w:rPr>
        <w:t>վերանորոգել</w:t>
      </w:r>
      <w:proofErr w:type="spellEnd"/>
      <w:r w:rsidR="000C4DB3" w:rsidRPr="000C4D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0C4DB3">
        <w:rPr>
          <w:rFonts w:ascii="GHEA Grapalat" w:hAnsi="GHEA Grapalat"/>
          <w:sz w:val="22"/>
          <w:szCs w:val="22"/>
          <w:lang w:val="en-US"/>
        </w:rPr>
        <w:t>ևս</w:t>
      </w:r>
      <w:proofErr w:type="spellEnd"/>
      <w:r w:rsidR="000C4DB3" w:rsidRPr="000C4DB3">
        <w:rPr>
          <w:rFonts w:ascii="GHEA Grapalat" w:hAnsi="GHEA Grapalat"/>
          <w:sz w:val="22"/>
          <w:szCs w:val="22"/>
        </w:rPr>
        <w:t xml:space="preserve"> 54.20 </w:t>
      </w:r>
      <w:proofErr w:type="spellStart"/>
      <w:r w:rsidR="000C4DB3">
        <w:rPr>
          <w:rFonts w:ascii="GHEA Grapalat" w:hAnsi="GHEA Grapalat"/>
          <w:sz w:val="22"/>
          <w:szCs w:val="22"/>
          <w:lang w:val="en-US"/>
        </w:rPr>
        <w:t>քառ</w:t>
      </w:r>
      <w:proofErr w:type="spellEnd"/>
      <w:r w:rsidR="000C4DB3" w:rsidRPr="003451FB">
        <w:rPr>
          <w:rFonts w:ascii="GHEA Grapalat" w:hAnsi="GHEA Grapalat"/>
          <w:sz w:val="22"/>
          <w:szCs w:val="22"/>
        </w:rPr>
        <w:t>.</w:t>
      </w:r>
      <w:proofErr w:type="spellStart"/>
      <w:r w:rsidR="000C4DB3">
        <w:rPr>
          <w:rFonts w:ascii="GHEA Grapalat" w:hAnsi="GHEA Grapalat"/>
          <w:sz w:val="22"/>
          <w:szCs w:val="22"/>
          <w:lang w:val="en-US"/>
        </w:rPr>
        <w:t>մետր</w:t>
      </w:r>
      <w:proofErr w:type="spellEnd"/>
      <w:r w:rsidR="000C4DB3" w:rsidRPr="003451F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0C4DB3">
        <w:rPr>
          <w:rFonts w:ascii="GHEA Grapalat" w:hAnsi="GHEA Grapalat"/>
          <w:sz w:val="22"/>
          <w:szCs w:val="22"/>
          <w:lang w:val="en-US"/>
        </w:rPr>
        <w:t>տարածք</w:t>
      </w:r>
      <w:proofErr w:type="spellEnd"/>
      <w:r w:rsidR="000C4DB3" w:rsidRPr="000C4DB3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="000C4DB3">
        <w:rPr>
          <w:rFonts w:ascii="GHEA Grapalat" w:hAnsi="GHEA Grapalat"/>
          <w:sz w:val="22"/>
          <w:szCs w:val="22"/>
          <w:lang w:val="en-US"/>
        </w:rPr>
        <w:t>որը</w:t>
      </w:r>
      <w:proofErr w:type="spellEnd"/>
      <w:r w:rsidR="000C4DB3" w:rsidRPr="000C4D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0C4DB3">
        <w:rPr>
          <w:rFonts w:ascii="GHEA Grapalat" w:hAnsi="GHEA Grapalat"/>
          <w:sz w:val="22"/>
          <w:szCs w:val="22"/>
          <w:lang w:val="en-US"/>
        </w:rPr>
        <w:t>նախնական</w:t>
      </w:r>
      <w:proofErr w:type="spellEnd"/>
      <w:r w:rsidR="000C4DB3" w:rsidRPr="000C4D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0C4DB3">
        <w:rPr>
          <w:rFonts w:ascii="GHEA Grapalat" w:hAnsi="GHEA Grapalat"/>
          <w:sz w:val="22"/>
          <w:szCs w:val="22"/>
          <w:lang w:val="en-US"/>
        </w:rPr>
        <w:t>հաշվարկներով</w:t>
      </w:r>
      <w:proofErr w:type="spellEnd"/>
      <w:r w:rsidR="000C4DB3" w:rsidRPr="000C4D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0C4DB3">
        <w:rPr>
          <w:rFonts w:ascii="GHEA Grapalat" w:hAnsi="GHEA Grapalat"/>
          <w:sz w:val="22"/>
          <w:szCs w:val="22"/>
          <w:lang w:val="en-US"/>
        </w:rPr>
        <w:t>կկազմի</w:t>
      </w:r>
      <w:proofErr w:type="spellEnd"/>
      <w:r w:rsidR="00D2295D">
        <w:rPr>
          <w:rFonts w:ascii="GHEA Grapalat" w:hAnsi="GHEA Grapalat"/>
          <w:sz w:val="22"/>
          <w:szCs w:val="22"/>
          <w:lang w:val="en-US"/>
        </w:rPr>
        <w:t>՝</w:t>
      </w:r>
      <w:r w:rsidR="000C4DB3" w:rsidRPr="000C4DB3">
        <w:rPr>
          <w:rFonts w:ascii="GHEA Grapalat" w:hAnsi="GHEA Grapalat"/>
          <w:sz w:val="22"/>
          <w:szCs w:val="22"/>
        </w:rPr>
        <w:t xml:space="preserve"> 2794</w:t>
      </w:r>
      <w:r w:rsidRPr="002B638B">
        <w:rPr>
          <w:rFonts w:ascii="GHEA Grapalat" w:hAnsi="GHEA Grapalat"/>
          <w:sz w:val="22"/>
          <w:szCs w:val="22"/>
        </w:rPr>
        <w:t>.</w:t>
      </w:r>
      <w:r w:rsidR="000C4DB3" w:rsidRPr="000C4DB3">
        <w:rPr>
          <w:rFonts w:ascii="GHEA Grapalat" w:hAnsi="GHEA Grapalat"/>
          <w:sz w:val="22"/>
          <w:szCs w:val="22"/>
        </w:rPr>
        <w:t>0</w:t>
      </w:r>
      <w:r w:rsidR="00A301ED" w:rsidRPr="00A301E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A301ED">
        <w:rPr>
          <w:rFonts w:ascii="GHEA Grapalat" w:hAnsi="GHEA Grapalat"/>
          <w:sz w:val="22"/>
          <w:szCs w:val="22"/>
          <w:lang w:val="en-US"/>
        </w:rPr>
        <w:t>հազ</w:t>
      </w:r>
      <w:proofErr w:type="spellEnd"/>
      <w:r w:rsidR="00A301ED" w:rsidRPr="00A301ED">
        <w:rPr>
          <w:rFonts w:ascii="GHEA Grapalat" w:hAnsi="GHEA Grapalat"/>
          <w:sz w:val="22"/>
          <w:szCs w:val="22"/>
        </w:rPr>
        <w:t>.</w:t>
      </w:r>
      <w:r w:rsidR="000C4DB3" w:rsidRPr="000C4D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0C4DB3">
        <w:rPr>
          <w:rFonts w:ascii="GHEA Grapalat" w:hAnsi="GHEA Grapalat"/>
          <w:sz w:val="22"/>
          <w:szCs w:val="22"/>
          <w:lang w:val="en-US"/>
        </w:rPr>
        <w:t>դրամ</w:t>
      </w:r>
      <w:proofErr w:type="spellEnd"/>
      <w:r w:rsidR="000C4DB3" w:rsidRPr="000C4DB3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="000C4DB3">
        <w:rPr>
          <w:rFonts w:ascii="GHEA Grapalat" w:hAnsi="GHEA Grapalat"/>
          <w:sz w:val="22"/>
          <w:szCs w:val="22"/>
          <w:lang w:val="en-US"/>
        </w:rPr>
        <w:t>իսկ</w:t>
      </w:r>
      <w:proofErr w:type="spellEnd"/>
      <w:r w:rsidR="000C4DB3" w:rsidRPr="000C4D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0C4DB3">
        <w:rPr>
          <w:rFonts w:ascii="GHEA Grapalat" w:hAnsi="GHEA Grapalat"/>
          <w:sz w:val="22"/>
          <w:szCs w:val="22"/>
          <w:lang w:val="en-US"/>
        </w:rPr>
        <w:t>մնացած</w:t>
      </w:r>
      <w:proofErr w:type="spellEnd"/>
      <w:r w:rsidR="000C4DB3" w:rsidRPr="000C4D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0C4DB3">
        <w:rPr>
          <w:rFonts w:ascii="GHEA Grapalat" w:hAnsi="GHEA Grapalat"/>
          <w:sz w:val="22"/>
          <w:szCs w:val="22"/>
          <w:lang w:val="en-US"/>
        </w:rPr>
        <w:t>հատվածը</w:t>
      </w:r>
      <w:proofErr w:type="spellEnd"/>
      <w:r w:rsidR="000C4DB3" w:rsidRPr="000C4D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0C4DB3">
        <w:rPr>
          <w:rFonts w:ascii="GHEA Grapalat" w:hAnsi="GHEA Grapalat"/>
          <w:sz w:val="22"/>
          <w:szCs w:val="22"/>
          <w:lang w:val="en-US"/>
        </w:rPr>
        <w:t>ընդգրկել</w:t>
      </w:r>
      <w:proofErr w:type="spellEnd"/>
      <w:r w:rsidR="000C4DB3" w:rsidRPr="000C4DB3">
        <w:rPr>
          <w:rFonts w:ascii="GHEA Grapalat" w:hAnsi="GHEA Grapalat"/>
          <w:sz w:val="22"/>
          <w:szCs w:val="22"/>
        </w:rPr>
        <w:t xml:space="preserve"> 2025</w:t>
      </w:r>
      <w:r w:rsidR="00D2295D" w:rsidRPr="00D2295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0C4DB3">
        <w:rPr>
          <w:rFonts w:ascii="GHEA Grapalat" w:hAnsi="GHEA Grapalat"/>
          <w:sz w:val="22"/>
          <w:szCs w:val="22"/>
          <w:lang w:val="en-US"/>
        </w:rPr>
        <w:t>թվականի</w:t>
      </w:r>
      <w:proofErr w:type="spellEnd"/>
      <w:r w:rsidR="009A5E02" w:rsidRPr="009A5E02">
        <w:rPr>
          <w:rFonts w:ascii="GHEA Grapalat" w:hAnsi="GHEA Grapalat"/>
          <w:sz w:val="22"/>
          <w:szCs w:val="22"/>
        </w:rPr>
        <w:t xml:space="preserve"> </w:t>
      </w:r>
      <w:r w:rsidR="009A5E02">
        <w:rPr>
          <w:rFonts w:ascii="GHEA Grapalat" w:hAnsi="GHEA Grapalat"/>
          <w:lang w:val="af-ZA"/>
        </w:rPr>
        <w:t>ՀՀ կառավարության 2006թ</w:t>
      </w:r>
      <w:r w:rsidR="00D2295D">
        <w:rPr>
          <w:rFonts w:ascii="GHEA Grapalat" w:hAnsi="GHEA Grapalat"/>
          <w:lang w:val="af-ZA"/>
        </w:rPr>
        <w:t>վ</w:t>
      </w:r>
      <w:r w:rsidR="009A5E02">
        <w:rPr>
          <w:rFonts w:ascii="GHEA Grapalat" w:hAnsi="GHEA Grapalat"/>
          <w:lang w:val="af-ZA"/>
        </w:rPr>
        <w:t xml:space="preserve">ականի 1708-Ն որոշման մեջ </w:t>
      </w:r>
      <w:r w:rsidR="009A5E02" w:rsidRPr="00647152">
        <w:rPr>
          <w:rFonts w:ascii="GHEA Grapalat" w:hAnsi="GHEA Grapalat"/>
          <w:lang w:val="af-ZA"/>
        </w:rPr>
        <w:t>2023 թվականի մարտի</w:t>
      </w:r>
      <w:r w:rsidR="009A5E02">
        <w:rPr>
          <w:rFonts w:ascii="GHEA Grapalat" w:hAnsi="GHEA Grapalat"/>
          <w:lang w:val="af-ZA"/>
        </w:rPr>
        <w:t xml:space="preserve"> 2-ին կատարված փոփոխությունների` </w:t>
      </w:r>
      <w:r w:rsidR="009A5E02" w:rsidRPr="009557E7">
        <w:rPr>
          <w:rFonts w:ascii="GHEA Grapalat" w:hAnsi="GHEA Grapalat"/>
          <w:lang w:val="af-ZA"/>
        </w:rPr>
        <w:t>Հայաստանի Հանրապետության պետական բյուջեից Հայաստանի Հանրապետության համայնքների տնտեսական և սոցիալական ենթակառուցվածքների զարգացմանն ուղղված սուբվենցի</w:t>
      </w:r>
      <w:r w:rsidR="009A5E02">
        <w:rPr>
          <w:rFonts w:ascii="GHEA Grapalat" w:hAnsi="GHEA Grapalat"/>
          <w:lang w:val="af-ZA"/>
        </w:rPr>
        <w:t>ոն</w:t>
      </w:r>
      <w:r w:rsidR="009A5E02" w:rsidRPr="009557E7">
        <w:rPr>
          <w:rFonts w:ascii="GHEA Grapalat" w:hAnsi="GHEA Grapalat"/>
          <w:lang w:val="af-ZA"/>
        </w:rPr>
        <w:t xml:space="preserve"> </w:t>
      </w:r>
      <w:r w:rsidR="009A5E02">
        <w:rPr>
          <w:rFonts w:ascii="GHEA Grapalat" w:hAnsi="GHEA Grapalat"/>
          <w:lang w:val="af-ZA"/>
        </w:rPr>
        <w:t>ծրագրերում, որը նախնական հաշվարկներով կկազմի</w:t>
      </w:r>
      <w:r>
        <w:rPr>
          <w:rFonts w:ascii="GHEA Grapalat" w:hAnsi="GHEA Grapalat"/>
          <w:lang w:val="af-ZA"/>
        </w:rPr>
        <w:t xml:space="preserve"> 373,44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քառ</w:t>
      </w:r>
      <w:proofErr w:type="spellEnd"/>
      <w:r w:rsidRPr="003451FB">
        <w:rPr>
          <w:rFonts w:ascii="GHEA Grapalat" w:hAnsi="GHEA Grapalat"/>
          <w:sz w:val="22"/>
          <w:szCs w:val="22"/>
        </w:rPr>
        <w:t>.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մետր</w:t>
      </w:r>
      <w:proofErr w:type="spellEnd"/>
      <w:r w:rsidRPr="002B638B"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մակերեսի</w:t>
      </w:r>
      <w:proofErr w:type="spellEnd"/>
      <w:r w:rsidRPr="002B638B"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համար</w:t>
      </w:r>
      <w:proofErr w:type="spellEnd"/>
      <w:r w:rsidR="00D2295D">
        <w:rPr>
          <w:rFonts w:ascii="GHEA Grapalat" w:hAnsi="GHEA Grapalat"/>
          <w:sz w:val="22"/>
          <w:szCs w:val="22"/>
          <w:lang w:val="en-US"/>
        </w:rPr>
        <w:t>՝</w:t>
      </w:r>
      <w:r w:rsidRPr="002B638B">
        <w:rPr>
          <w:rFonts w:ascii="GHEA Grapalat" w:hAnsi="GHEA Grapalat"/>
          <w:sz w:val="22"/>
          <w:szCs w:val="22"/>
        </w:rPr>
        <w:t xml:space="preserve"> 19420.0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հազ</w:t>
      </w:r>
      <w:proofErr w:type="spellEnd"/>
      <w:r w:rsidRPr="002B638B">
        <w:rPr>
          <w:rFonts w:ascii="GHEA Grapalat" w:hAnsi="GHEA Grapalat"/>
          <w:sz w:val="22"/>
          <w:szCs w:val="22"/>
        </w:rPr>
        <w:t xml:space="preserve">. </w:t>
      </w:r>
      <w:proofErr w:type="spellStart"/>
      <w:proofErr w:type="gramStart"/>
      <w:r>
        <w:rPr>
          <w:rFonts w:ascii="GHEA Grapalat" w:hAnsi="GHEA Grapalat"/>
          <w:sz w:val="22"/>
          <w:szCs w:val="22"/>
          <w:lang w:val="en-US"/>
        </w:rPr>
        <w:t>դրամ</w:t>
      </w:r>
      <w:proofErr w:type="spellEnd"/>
      <w:proofErr w:type="gramEnd"/>
      <w:r w:rsidRPr="002B638B">
        <w:rPr>
          <w:rFonts w:ascii="GHEA Grapalat" w:hAnsi="GHEA Grapalat"/>
          <w:sz w:val="22"/>
          <w:szCs w:val="22"/>
        </w:rPr>
        <w:t>:</w:t>
      </w:r>
    </w:p>
    <w:p w:rsidR="009A5E02" w:rsidRPr="009A5E02" w:rsidRDefault="00D2295D" w:rsidP="00DA0F8F">
      <w:pPr>
        <w:spacing w:line="360" w:lineRule="auto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lang w:val="af-ZA"/>
        </w:rPr>
        <w:t xml:space="preserve">   </w:t>
      </w:r>
      <w:r w:rsidR="009A5E02">
        <w:rPr>
          <w:rFonts w:ascii="GHEA Grapalat" w:hAnsi="GHEA Grapalat"/>
          <w:lang w:val="af-ZA"/>
        </w:rPr>
        <w:t xml:space="preserve">Հարցի </w:t>
      </w:r>
      <w:r>
        <w:rPr>
          <w:rFonts w:ascii="GHEA Grapalat" w:hAnsi="GHEA Grapalat"/>
          <w:lang w:val="af-ZA"/>
        </w:rPr>
        <w:t xml:space="preserve">քննարկման և </w:t>
      </w:r>
      <w:r w:rsidR="009A5E02">
        <w:rPr>
          <w:rFonts w:ascii="GHEA Grapalat" w:hAnsi="GHEA Grapalat"/>
          <w:lang w:val="af-ZA"/>
        </w:rPr>
        <w:t>կարգավորման համար խնդրում եմ Ձեր հանձնարարությունը ֆինանսատնտեսական բաժնին:</w:t>
      </w:r>
    </w:p>
    <w:p w:rsidR="001F764B" w:rsidRPr="009D4D55" w:rsidRDefault="00BC25D7" w:rsidP="001F764B">
      <w:pPr>
        <w:tabs>
          <w:tab w:val="left" w:pos="2496"/>
        </w:tabs>
        <w:spacing w:line="360" w:lineRule="auto"/>
        <w:rPr>
          <w:rFonts w:ascii="GHEA Grapalat" w:hAnsi="GHEA Grapalat"/>
          <w:b/>
          <w:sz w:val="22"/>
          <w:szCs w:val="22"/>
          <w:lang w:val="hy-AM"/>
        </w:rPr>
      </w:pPr>
      <w:r w:rsidRPr="00E8306E">
        <w:rPr>
          <w:rFonts w:ascii="GHEA Grapalat" w:hAnsi="GHEA Grapalat"/>
          <w:b/>
          <w:sz w:val="22"/>
          <w:szCs w:val="22"/>
          <w:lang w:val="hy-AM"/>
        </w:rPr>
        <w:t xml:space="preserve">          </w:t>
      </w:r>
      <w:r w:rsidR="001F764B" w:rsidRPr="00FA4BF8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1F764B" w:rsidRPr="009D4D55">
        <w:rPr>
          <w:rFonts w:ascii="GHEA Grapalat" w:hAnsi="GHEA Grapalat"/>
          <w:b/>
          <w:sz w:val="22"/>
          <w:szCs w:val="22"/>
          <w:lang w:val="hy-AM"/>
        </w:rPr>
        <w:t>«Հավերժ  հիշատակ»</w:t>
      </w:r>
    </w:p>
    <w:p w:rsidR="001F764B" w:rsidRPr="009D4D55" w:rsidRDefault="001F764B" w:rsidP="001F764B">
      <w:pPr>
        <w:tabs>
          <w:tab w:val="left" w:pos="3315"/>
        </w:tabs>
        <w:spacing w:line="360" w:lineRule="auto"/>
        <w:rPr>
          <w:rFonts w:ascii="Arial Armenian" w:hAnsi="Arial Armenian"/>
          <w:b/>
          <w:lang w:val="hy-AM"/>
        </w:rPr>
      </w:pPr>
      <w:r w:rsidRPr="009D4D55">
        <w:rPr>
          <w:rFonts w:ascii="GHEA Grapalat" w:hAnsi="GHEA Grapalat"/>
          <w:b/>
          <w:sz w:val="22"/>
          <w:szCs w:val="22"/>
          <w:lang w:val="hy-AM"/>
        </w:rPr>
        <w:t xml:space="preserve">           ՓԲԸ-ի  տնօրենի  ժ/պ                                                        Էդ. Բաղրամյան</w:t>
      </w:r>
    </w:p>
    <w:p w:rsidR="00DF1B20" w:rsidRPr="009D4D55" w:rsidRDefault="00DF1B20" w:rsidP="00F5508C">
      <w:pPr>
        <w:tabs>
          <w:tab w:val="left" w:pos="3315"/>
        </w:tabs>
        <w:spacing w:line="360" w:lineRule="auto"/>
        <w:jc w:val="both"/>
        <w:rPr>
          <w:rFonts w:ascii="Arial Armenian" w:hAnsi="Arial Armenian"/>
          <w:b/>
          <w:lang w:val="hy-AM"/>
        </w:rPr>
      </w:pPr>
    </w:p>
    <w:sectPr w:rsidR="00DF1B20" w:rsidRPr="009D4D55" w:rsidSect="003B7EB4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20659"/>
    <w:multiLevelType w:val="hybridMultilevel"/>
    <w:tmpl w:val="EEAE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5B3F"/>
    <w:rsid w:val="00007001"/>
    <w:rsid w:val="00023FBF"/>
    <w:rsid w:val="00052F67"/>
    <w:rsid w:val="000A119F"/>
    <w:rsid w:val="000A500D"/>
    <w:rsid w:val="000C2631"/>
    <w:rsid w:val="000C4DB3"/>
    <w:rsid w:val="000C6868"/>
    <w:rsid w:val="000D570A"/>
    <w:rsid w:val="00133042"/>
    <w:rsid w:val="001419AA"/>
    <w:rsid w:val="00144329"/>
    <w:rsid w:val="00172265"/>
    <w:rsid w:val="001772C1"/>
    <w:rsid w:val="00182613"/>
    <w:rsid w:val="00193AC0"/>
    <w:rsid w:val="001B4527"/>
    <w:rsid w:val="001D0822"/>
    <w:rsid w:val="001D4AEB"/>
    <w:rsid w:val="001F764B"/>
    <w:rsid w:val="00222BDD"/>
    <w:rsid w:val="0025502B"/>
    <w:rsid w:val="002B638B"/>
    <w:rsid w:val="002D7ADF"/>
    <w:rsid w:val="002E4B14"/>
    <w:rsid w:val="002F110D"/>
    <w:rsid w:val="00304AA7"/>
    <w:rsid w:val="00305EC9"/>
    <w:rsid w:val="0031749B"/>
    <w:rsid w:val="00317DE9"/>
    <w:rsid w:val="003451FB"/>
    <w:rsid w:val="00355199"/>
    <w:rsid w:val="003B7EB4"/>
    <w:rsid w:val="003C514C"/>
    <w:rsid w:val="003D4F4C"/>
    <w:rsid w:val="00432BC1"/>
    <w:rsid w:val="00461676"/>
    <w:rsid w:val="004B40B4"/>
    <w:rsid w:val="004D1914"/>
    <w:rsid w:val="004D59E0"/>
    <w:rsid w:val="00500008"/>
    <w:rsid w:val="00506AA4"/>
    <w:rsid w:val="00521551"/>
    <w:rsid w:val="00557415"/>
    <w:rsid w:val="00567BC4"/>
    <w:rsid w:val="00577765"/>
    <w:rsid w:val="0058120E"/>
    <w:rsid w:val="005E48FC"/>
    <w:rsid w:val="0060088A"/>
    <w:rsid w:val="00611CFD"/>
    <w:rsid w:val="00625531"/>
    <w:rsid w:val="00644C77"/>
    <w:rsid w:val="00650E05"/>
    <w:rsid w:val="006E547E"/>
    <w:rsid w:val="006E7E8F"/>
    <w:rsid w:val="006F1685"/>
    <w:rsid w:val="00710284"/>
    <w:rsid w:val="0073003B"/>
    <w:rsid w:val="00732C3F"/>
    <w:rsid w:val="0074190C"/>
    <w:rsid w:val="00741A1F"/>
    <w:rsid w:val="00747611"/>
    <w:rsid w:val="00756876"/>
    <w:rsid w:val="00761471"/>
    <w:rsid w:val="00783036"/>
    <w:rsid w:val="00794FCF"/>
    <w:rsid w:val="007B0DF6"/>
    <w:rsid w:val="00801F96"/>
    <w:rsid w:val="0081260C"/>
    <w:rsid w:val="00837453"/>
    <w:rsid w:val="00861761"/>
    <w:rsid w:val="008B0151"/>
    <w:rsid w:val="008D3A74"/>
    <w:rsid w:val="008D45B6"/>
    <w:rsid w:val="008F59C1"/>
    <w:rsid w:val="00907F05"/>
    <w:rsid w:val="00931A20"/>
    <w:rsid w:val="00931FA6"/>
    <w:rsid w:val="00944511"/>
    <w:rsid w:val="00950B6D"/>
    <w:rsid w:val="00992AD0"/>
    <w:rsid w:val="009A5E02"/>
    <w:rsid w:val="009C5B3F"/>
    <w:rsid w:val="009D3B51"/>
    <w:rsid w:val="009D4D55"/>
    <w:rsid w:val="009E639F"/>
    <w:rsid w:val="00A2257E"/>
    <w:rsid w:val="00A2365F"/>
    <w:rsid w:val="00A301ED"/>
    <w:rsid w:val="00A452FB"/>
    <w:rsid w:val="00A46770"/>
    <w:rsid w:val="00A862FD"/>
    <w:rsid w:val="00A96619"/>
    <w:rsid w:val="00AA6412"/>
    <w:rsid w:val="00AC7924"/>
    <w:rsid w:val="00AE7D7F"/>
    <w:rsid w:val="00B145EE"/>
    <w:rsid w:val="00B23898"/>
    <w:rsid w:val="00B66AF2"/>
    <w:rsid w:val="00B71C3A"/>
    <w:rsid w:val="00BC1677"/>
    <w:rsid w:val="00BC25D7"/>
    <w:rsid w:val="00BC5279"/>
    <w:rsid w:val="00BE3655"/>
    <w:rsid w:val="00BF113F"/>
    <w:rsid w:val="00BF1369"/>
    <w:rsid w:val="00C02FE0"/>
    <w:rsid w:val="00C33D0E"/>
    <w:rsid w:val="00C36CB1"/>
    <w:rsid w:val="00C52467"/>
    <w:rsid w:val="00C65E7E"/>
    <w:rsid w:val="00C70CDA"/>
    <w:rsid w:val="00CA51A5"/>
    <w:rsid w:val="00D077D3"/>
    <w:rsid w:val="00D12231"/>
    <w:rsid w:val="00D2295D"/>
    <w:rsid w:val="00D25898"/>
    <w:rsid w:val="00D44CB2"/>
    <w:rsid w:val="00D55AA3"/>
    <w:rsid w:val="00D62D90"/>
    <w:rsid w:val="00D866BC"/>
    <w:rsid w:val="00D86C62"/>
    <w:rsid w:val="00DA0F8F"/>
    <w:rsid w:val="00DB0CAE"/>
    <w:rsid w:val="00DF0AB3"/>
    <w:rsid w:val="00DF1B20"/>
    <w:rsid w:val="00E24EA6"/>
    <w:rsid w:val="00E32943"/>
    <w:rsid w:val="00E45108"/>
    <w:rsid w:val="00E8306E"/>
    <w:rsid w:val="00EA1FEC"/>
    <w:rsid w:val="00F03097"/>
    <w:rsid w:val="00F03C35"/>
    <w:rsid w:val="00F04BDD"/>
    <w:rsid w:val="00F14AAC"/>
    <w:rsid w:val="00F20E63"/>
    <w:rsid w:val="00F521EA"/>
    <w:rsid w:val="00F5508C"/>
    <w:rsid w:val="00FA4BF8"/>
    <w:rsid w:val="00FB5871"/>
    <w:rsid w:val="00FC6FF5"/>
    <w:rsid w:val="00FF3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2467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3304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3042"/>
    <w:rPr>
      <w:rFonts w:ascii="Arial" w:eastAsiaTheme="majorEastAsia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133042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a3">
    <w:name w:val="Title"/>
    <w:basedOn w:val="a"/>
    <w:link w:val="a4"/>
    <w:qFormat/>
    <w:rsid w:val="00C52467"/>
    <w:pPr>
      <w:jc w:val="center"/>
    </w:pPr>
    <w:rPr>
      <w:rFonts w:ascii="Times Armenian" w:hAnsi="Times Armenian"/>
      <w:b/>
      <w:bCs/>
      <w:sz w:val="30"/>
      <w:lang w:val="en-US" w:eastAsia="en-US"/>
    </w:rPr>
  </w:style>
  <w:style w:type="character" w:customStyle="1" w:styleId="a4">
    <w:name w:val="Название Знак"/>
    <w:basedOn w:val="a0"/>
    <w:link w:val="a3"/>
    <w:rsid w:val="00C52467"/>
    <w:rPr>
      <w:rFonts w:ascii="Times Armenian" w:hAnsi="Times Armenian"/>
      <w:b/>
      <w:bCs/>
      <w:sz w:val="30"/>
      <w:szCs w:val="24"/>
      <w:lang w:val="en-US" w:eastAsia="en-US"/>
    </w:rPr>
  </w:style>
  <w:style w:type="paragraph" w:styleId="a5">
    <w:name w:val="Subtitle"/>
    <w:basedOn w:val="a"/>
    <w:next w:val="a"/>
    <w:link w:val="a6"/>
    <w:qFormat/>
    <w:rsid w:val="00C52467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C52467"/>
    <w:rPr>
      <w:rFonts w:ascii="Cambria" w:hAnsi="Cambria"/>
      <w:sz w:val="24"/>
      <w:szCs w:val="24"/>
      <w:lang w:val="ru-RU" w:eastAsia="ru-RU"/>
    </w:rPr>
  </w:style>
  <w:style w:type="character" w:styleId="a7">
    <w:name w:val="Strong"/>
    <w:basedOn w:val="a0"/>
    <w:qFormat/>
    <w:rsid w:val="00C52467"/>
    <w:rPr>
      <w:b/>
      <w:bCs/>
    </w:rPr>
  </w:style>
  <w:style w:type="character" w:styleId="a8">
    <w:name w:val="Emphasis"/>
    <w:basedOn w:val="a0"/>
    <w:qFormat/>
    <w:rsid w:val="00C52467"/>
    <w:rPr>
      <w:i/>
      <w:iCs/>
    </w:rPr>
  </w:style>
  <w:style w:type="paragraph" w:styleId="a9">
    <w:name w:val="No Spacing"/>
    <w:uiPriority w:val="1"/>
    <w:qFormat/>
    <w:rsid w:val="00C52467"/>
    <w:rPr>
      <w:rFonts w:ascii="Arial Armenian" w:hAnsi="Arial Armenian"/>
      <w:sz w:val="24"/>
      <w:szCs w:val="24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9C5B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5B3F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2E4B14"/>
    <w:rPr>
      <w:color w:val="808080"/>
    </w:rPr>
  </w:style>
  <w:style w:type="paragraph" w:styleId="ad">
    <w:name w:val="List Paragraph"/>
    <w:basedOn w:val="a"/>
    <w:uiPriority w:val="34"/>
    <w:qFormat/>
    <w:rsid w:val="006E7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3671D-B53D-4F5A-A858-323DA25E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tiv</dc:creator>
  <cp:lastModifiedBy>Admin</cp:lastModifiedBy>
  <cp:revision>44</cp:revision>
  <cp:lastPrinted>2022-04-26T08:01:00Z</cp:lastPrinted>
  <dcterms:created xsi:type="dcterms:W3CDTF">2018-06-20T10:02:00Z</dcterms:created>
  <dcterms:modified xsi:type="dcterms:W3CDTF">2024-03-25T07:46:00Z</dcterms:modified>
</cp:coreProperties>
</file>